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878"/>
        <w:gridCol w:w="616"/>
        <w:gridCol w:w="3790"/>
      </w:tblGrid>
      <w:tr w:rsidR="000E2892" w:rsidTr="0059027F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59027F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B34561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667783" r:id="rId7"/>
              </w:object>
            </w:r>
          </w:p>
        </w:tc>
      </w:tr>
      <w:tr w:rsidR="000E2892" w:rsidTr="0059027F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667784" r:id="rId9"/>
              </w:object>
            </w:r>
          </w:p>
        </w:tc>
      </w:tr>
      <w:tr w:rsidR="000E2892" w:rsidTr="0059027F">
        <w:trPr>
          <w:trHeight w:val="365"/>
        </w:trPr>
        <w:tc>
          <w:tcPr>
            <w:tcW w:w="407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мебельная  </w:t>
            </w:r>
            <w:r w:rsidR="00B978F0">
              <w:rPr>
                <w:rFonts w:ascii="Times New Roman" w:hAnsi="Times New Roman" w:cs="Times New Roman"/>
                <w:sz w:val="20"/>
                <w:szCs w:val="20"/>
              </w:rPr>
              <w:t>регул</w:t>
            </w:r>
            <w:proofErr w:type="gramEnd"/>
            <w:r w:rsidR="00B97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6" w:type="dxa"/>
            <w:vAlign w:val="center"/>
          </w:tcPr>
          <w:p w:rsidR="003E05E5" w:rsidRPr="00B34561" w:rsidRDefault="00B34561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790" w:type="dxa"/>
            <w:vAlign w:val="center"/>
          </w:tcPr>
          <w:p w:rsidR="003E05E5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71475" cy="31343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31" cy="314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59027F">
        <w:trPr>
          <w:trHeight w:val="365"/>
        </w:trPr>
        <w:tc>
          <w:tcPr>
            <w:tcW w:w="407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475780" w:rsidRDefault="0047578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667785" r:id="rId12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39667786" r:id="rId14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616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29" type="#_x0000_t75" style="width:37.5pt;height:24pt" o:ole="">
                  <v:imagedata r:id="rId15" o:title=""/>
                </v:shape>
                <o:OLEObject Type="Embed" ProgID="PBrush" ShapeID="_x0000_i1029" DrawAspect="Content" ObjectID="_1839667787" r:id="rId16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Амортизатор газовый</w:t>
            </w:r>
          </w:p>
        </w:tc>
        <w:tc>
          <w:tcPr>
            <w:tcW w:w="616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245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27F" w:rsidTr="0059027F">
        <w:trPr>
          <w:trHeight w:val="365"/>
        </w:trPr>
        <w:tc>
          <w:tcPr>
            <w:tcW w:w="407" w:type="dxa"/>
            <w:vAlign w:val="center"/>
          </w:tcPr>
          <w:p w:rsidR="0059027F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59027F" w:rsidRDefault="0059027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Заглушка для стяжки</w:t>
            </w:r>
          </w:p>
        </w:tc>
        <w:tc>
          <w:tcPr>
            <w:tcW w:w="616" w:type="dxa"/>
            <w:vAlign w:val="center"/>
          </w:tcPr>
          <w:p w:rsidR="0059027F" w:rsidRDefault="0059027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90" w:type="dxa"/>
            <w:vAlign w:val="center"/>
          </w:tcPr>
          <w:p w:rsidR="0059027F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6E03EF81" wp14:editId="28081A35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2B01A1">
        <w:rPr>
          <w:rFonts w:ascii="Times New Roman" w:hAnsi="Times New Roman" w:cs="Times New Roman"/>
          <w:noProof/>
          <w:sz w:val="28"/>
        </w:rPr>
        <w:t>07.05.2026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753DC9" w:rsidRPr="0016229A" w:rsidRDefault="00A77A5B" w:rsidP="0059027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844455">
        <w:rPr>
          <w:rFonts w:ascii="Times New Roman" w:hAnsi="Times New Roman" w:cs="Times New Roman"/>
          <w:b/>
          <w:sz w:val="48"/>
        </w:rPr>
        <w:t>5</w:t>
      </w:r>
      <w:r>
        <w:rPr>
          <w:rFonts w:ascii="Times New Roman" w:hAnsi="Times New Roman" w:cs="Times New Roman"/>
          <w:sz w:val="32"/>
        </w:rPr>
        <w:t>кг</w:t>
      </w: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2B01A1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449205" cy="2381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949" cy="239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6E">
        <w:rPr>
          <w:rFonts w:ascii="Times New Roman" w:hAnsi="Times New Roman" w:cs="Times New Roman"/>
        </w:rPr>
        <w:t xml:space="preserve">               </w:t>
      </w:r>
    </w:p>
    <w:p w:rsidR="0042593B" w:rsidRDefault="00CF39E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Полка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навесная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2</w:t>
      </w:r>
      <w:r w:rsidR="00B34561">
        <w:rPr>
          <w:rFonts w:ascii="Times New Roman" w:hAnsi="Times New Roman" w:cs="Times New Roman"/>
          <w:b/>
          <w:i/>
          <w:sz w:val="28"/>
        </w:rPr>
        <w:t>6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CF39E0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</w:t>
      </w:r>
      <w:r w:rsidR="00B34561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B34561">
        <w:rPr>
          <w:rFonts w:ascii="Times New Roman" w:hAnsi="Times New Roman" w:cs="Times New Roman"/>
          <w:b/>
          <w:i/>
          <w:sz w:val="28"/>
        </w:rPr>
        <w:t>20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B34561">
        <w:rPr>
          <w:rFonts w:ascii="Times New Roman" w:hAnsi="Times New Roman" w:cs="Times New Roman"/>
          <w:b/>
          <w:i/>
          <w:sz w:val="28"/>
        </w:rPr>
        <w:t>50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воздействие горячего пара и огня, рас</w:t>
            </w:r>
            <w:bookmarkStart w:id="0" w:name="_GoBack"/>
            <w:bookmarkEnd w:id="0"/>
            <w:r w:rsidRPr="00032469">
              <w:rPr>
                <w:rFonts w:ascii="Times New Roman" w:hAnsi="Times New Roman" w:cs="Times New Roman"/>
                <w:i/>
              </w:rPr>
              <w:t xml:space="preserve">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40"/>
        </w:rPr>
      </w:pPr>
      <w:r w:rsidRPr="00766C69">
        <w:rPr>
          <w:rFonts w:ascii="Times New Roman" w:hAnsi="Times New Roman" w:cs="Times New Roman"/>
        </w:rPr>
        <w:tab/>
      </w:r>
      <w:r w:rsidRPr="00CF39E0">
        <w:rPr>
          <w:rFonts w:ascii="Times New Roman" w:hAnsi="Times New Roman" w:cs="Times New Roman"/>
          <w:sz w:val="36"/>
          <w:u w:val="single"/>
        </w:rPr>
        <w:t xml:space="preserve">При эксплуатации мебели </w:t>
      </w:r>
      <w:r w:rsidRPr="00CF39E0">
        <w:rPr>
          <w:rFonts w:ascii="Times New Roman" w:hAnsi="Times New Roman" w:cs="Times New Roman"/>
          <w:b/>
          <w:sz w:val="40"/>
          <w:u w:val="single"/>
        </w:rPr>
        <w:t>запрещается</w:t>
      </w:r>
      <w:r w:rsidRPr="00CF39E0">
        <w:rPr>
          <w:rFonts w:ascii="Times New Roman" w:hAnsi="Times New Roman" w:cs="Times New Roman"/>
          <w:sz w:val="40"/>
        </w:rPr>
        <w:t>: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длительный или постоянный контакт с</w:t>
      </w:r>
      <w:r w:rsidR="00753DC9" w:rsidRPr="00CF39E0">
        <w:rPr>
          <w:rFonts w:ascii="Times New Roman" w:hAnsi="Times New Roman" w:cs="Times New Roman"/>
          <w:sz w:val="24"/>
        </w:rPr>
        <w:t xml:space="preserve"> водой</w:t>
      </w:r>
      <w:r w:rsidRPr="00CF39E0">
        <w:rPr>
          <w:rFonts w:ascii="Times New Roman" w:hAnsi="Times New Roman" w:cs="Times New Roman"/>
          <w:sz w:val="24"/>
        </w:rPr>
        <w:t>, воздействие горячего пара и огня;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F39E0">
        <w:rPr>
          <w:rFonts w:ascii="Times New Roman" w:hAnsi="Times New Roman" w:cs="Times New Roman"/>
          <w:sz w:val="24"/>
        </w:rPr>
        <w:t>а  также</w:t>
      </w:r>
      <w:proofErr w:type="gramEnd"/>
      <w:r w:rsidRPr="00CF39E0">
        <w:rPr>
          <w:rFonts w:ascii="Times New Roman" w:hAnsi="Times New Roman" w:cs="Times New Roman"/>
          <w:sz w:val="24"/>
        </w:rPr>
        <w:t xml:space="preserve"> в помещениях с относительной влажностью более 75%;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перемещать изделия за верхний щит или крышку изделия;</w:t>
      </w:r>
    </w:p>
    <w:p w:rsidR="00594803" w:rsidRPr="00CF39E0" w:rsidRDefault="00594803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нагрузка на изделие не должна превышать максимально допустимую;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>- применять для уборки мебели химические чистящие средства.</w:t>
      </w: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24"/>
        </w:rPr>
      </w:pPr>
      <w:r w:rsidRPr="00CF39E0">
        <w:rPr>
          <w:rFonts w:ascii="Times New Roman" w:hAnsi="Times New Roman" w:cs="Times New Roman"/>
          <w:sz w:val="24"/>
        </w:rPr>
        <w:t xml:space="preserve">          </w:t>
      </w:r>
      <w:r w:rsidRPr="00CF39E0">
        <w:rPr>
          <w:rFonts w:ascii="Times New Roman" w:hAnsi="Times New Roman" w:cs="Times New Roman"/>
          <w:b/>
          <w:sz w:val="24"/>
        </w:rPr>
        <w:t>Изделие упаковывается в 1 пакет</w:t>
      </w:r>
      <w:r w:rsidRPr="00CF39E0">
        <w:rPr>
          <w:rFonts w:ascii="Times New Roman" w:hAnsi="Times New Roman" w:cs="Times New Roman"/>
          <w:sz w:val="24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B34561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B34561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E152A2" w:rsidRDefault="0016229A" w:rsidP="0090607C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B34561">
        <w:rPr>
          <w:rFonts w:ascii="Times New Roman" w:hAnsi="Times New Roman" w:cs="Times New Roman"/>
          <w:sz w:val="24"/>
          <w:szCs w:val="20"/>
        </w:rPr>
        <w:t xml:space="preserve">  Произведите сборку, соединив детали </w:t>
      </w:r>
      <w:r w:rsidR="00E152A2">
        <w:rPr>
          <w:rFonts w:ascii="Times New Roman" w:hAnsi="Times New Roman" w:cs="Times New Roman"/>
          <w:b/>
          <w:sz w:val="24"/>
          <w:szCs w:val="20"/>
        </w:rPr>
        <w:t>77,78,79,80,81,82,83,84</w:t>
      </w:r>
      <w:r w:rsidR="006F71FE" w:rsidRPr="00B3456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B34561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B34561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B34561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B34561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="00537AB4" w:rsidRPr="00B34561">
        <w:rPr>
          <w:rFonts w:ascii="Times New Roman" w:hAnsi="Times New Roman" w:cs="Times New Roman"/>
          <w:sz w:val="24"/>
        </w:rPr>
        <w:t>.</w:t>
      </w:r>
      <w:r w:rsidR="0090607C" w:rsidRPr="00B34561">
        <w:rPr>
          <w:rFonts w:ascii="Times New Roman" w:hAnsi="Times New Roman" w:cs="Times New Roman"/>
          <w:sz w:val="24"/>
        </w:rPr>
        <w:t xml:space="preserve"> </w:t>
      </w:r>
    </w:p>
    <w:p w:rsidR="00D57AF8" w:rsidRPr="00D57AF8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 w:val="24"/>
          <w:szCs w:val="17"/>
        </w:rPr>
      </w:pPr>
      <w:r w:rsidRPr="00D57AF8">
        <w:rPr>
          <w:rFonts w:ascii="Times New Roman" w:hAnsi="Times New Roman" w:cs="Times New Roman"/>
        </w:rPr>
        <w:t xml:space="preserve">Прикрутите петли при помощи шурупов 4*16 к двери </w:t>
      </w:r>
      <w:r w:rsidRPr="00D57AF8">
        <w:rPr>
          <w:rFonts w:ascii="Times New Roman" w:hAnsi="Times New Roman" w:cs="Times New Roman"/>
          <w:b/>
        </w:rPr>
        <w:t>85</w:t>
      </w:r>
      <w:r w:rsidRPr="00D57AF8">
        <w:rPr>
          <w:rFonts w:ascii="Times New Roman" w:hAnsi="Times New Roman" w:cs="Times New Roman"/>
        </w:rPr>
        <w:t xml:space="preserve">.  Установите дверь </w:t>
      </w:r>
      <w:r w:rsidRPr="00D57AF8">
        <w:rPr>
          <w:rFonts w:ascii="Times New Roman" w:hAnsi="Times New Roman" w:cs="Times New Roman"/>
          <w:b/>
        </w:rPr>
        <w:t>85</w:t>
      </w:r>
      <w:r w:rsidRPr="00D57AF8">
        <w:rPr>
          <w:rFonts w:ascii="Times New Roman" w:hAnsi="Times New Roman" w:cs="Times New Roman"/>
        </w:rPr>
        <w:t xml:space="preserve">. При необходимости отрегулируйте дверь. </w:t>
      </w:r>
      <w:r w:rsidR="00D57AF8" w:rsidRPr="00D57AF8">
        <w:rPr>
          <w:rFonts w:ascii="Times New Roman" w:hAnsi="Times New Roman" w:cs="Times New Roman"/>
        </w:rPr>
        <w:t xml:space="preserve">При помощи отвертки и </w:t>
      </w:r>
      <w:proofErr w:type="gramStart"/>
      <w:r w:rsidR="00D57AF8" w:rsidRPr="00D57AF8">
        <w:rPr>
          <w:rFonts w:ascii="Times New Roman" w:hAnsi="Times New Roman" w:cs="Times New Roman"/>
        </w:rPr>
        <w:t>винтов  прикрутите</w:t>
      </w:r>
      <w:proofErr w:type="gramEnd"/>
      <w:r w:rsidR="00D57AF8" w:rsidRPr="00D57AF8">
        <w:rPr>
          <w:rFonts w:ascii="Times New Roman" w:hAnsi="Times New Roman" w:cs="Times New Roman"/>
        </w:rPr>
        <w:t xml:space="preserve"> к фасаду </w:t>
      </w:r>
      <w:r w:rsidR="00D57AF8" w:rsidRPr="00D57AF8">
        <w:rPr>
          <w:rFonts w:ascii="Times New Roman" w:hAnsi="Times New Roman" w:cs="Times New Roman"/>
          <w:b/>
        </w:rPr>
        <w:t>85</w:t>
      </w:r>
      <w:r w:rsidR="00D57AF8" w:rsidRPr="00D57AF8">
        <w:rPr>
          <w:rFonts w:ascii="Times New Roman" w:hAnsi="Times New Roman" w:cs="Times New Roman"/>
        </w:rPr>
        <w:t xml:space="preserve"> ручку</w:t>
      </w:r>
      <w:r w:rsidR="00D57AF8">
        <w:rPr>
          <w:rFonts w:ascii="Times New Roman" w:hAnsi="Times New Roman" w:cs="Times New Roman"/>
          <w:sz w:val="20"/>
        </w:rPr>
        <w:t xml:space="preserve">. </w:t>
      </w:r>
      <w:r w:rsidRPr="00D57AF8">
        <w:rPr>
          <w:rFonts w:ascii="Times New Roman" w:hAnsi="Times New Roman" w:cs="Times New Roman"/>
          <w:iCs/>
          <w:sz w:val="24"/>
          <w:szCs w:val="17"/>
        </w:rPr>
        <w:t xml:space="preserve">В боковые стенки </w:t>
      </w:r>
      <w:r w:rsidRPr="00D57AF8">
        <w:rPr>
          <w:rFonts w:ascii="Times New Roman" w:hAnsi="Times New Roman" w:cs="Times New Roman"/>
          <w:b/>
          <w:iCs/>
          <w:sz w:val="24"/>
          <w:szCs w:val="17"/>
        </w:rPr>
        <w:t>81,82</w:t>
      </w:r>
      <w:r w:rsidRPr="00D57AF8">
        <w:rPr>
          <w:rFonts w:ascii="Times New Roman" w:hAnsi="Times New Roman" w:cs="Times New Roman"/>
          <w:iCs/>
          <w:sz w:val="24"/>
          <w:szCs w:val="17"/>
        </w:rPr>
        <w:t xml:space="preserve">   по наколкам закрепите газовый подъёмник при помощи шурупов 4х16.</w:t>
      </w:r>
    </w:p>
    <w:p w:rsidR="006F71FE" w:rsidRPr="00D57AF8" w:rsidRDefault="00E152A2" w:rsidP="00D57AF8">
      <w:pPr>
        <w:pStyle w:val="a6"/>
        <w:spacing w:after="0"/>
        <w:ind w:firstLine="708"/>
        <w:rPr>
          <w:iCs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З</w:t>
      </w:r>
      <w:r w:rsidR="0090607C" w:rsidRPr="00B34561">
        <w:rPr>
          <w:rFonts w:ascii="Times New Roman" w:hAnsi="Times New Roman" w:cs="Times New Roman"/>
          <w:sz w:val="24"/>
          <w:szCs w:val="17"/>
        </w:rPr>
        <w:t>акрепите подвеску мебельную при помощи шурупов 4х16</w:t>
      </w:r>
      <w:r>
        <w:rPr>
          <w:rFonts w:ascii="Times New Roman" w:hAnsi="Times New Roman" w:cs="Times New Roman"/>
          <w:sz w:val="24"/>
          <w:szCs w:val="17"/>
        </w:rPr>
        <w:t xml:space="preserve"> по наметкам на деталях </w:t>
      </w:r>
      <w:r w:rsidRPr="00E152A2">
        <w:rPr>
          <w:rFonts w:ascii="Times New Roman" w:hAnsi="Times New Roman" w:cs="Times New Roman"/>
          <w:b/>
          <w:sz w:val="24"/>
          <w:szCs w:val="17"/>
        </w:rPr>
        <w:t>77,81,</w:t>
      </w:r>
      <w:proofErr w:type="gramStart"/>
      <w:r w:rsidRPr="00E152A2">
        <w:rPr>
          <w:rFonts w:ascii="Times New Roman" w:hAnsi="Times New Roman" w:cs="Times New Roman"/>
          <w:b/>
          <w:sz w:val="24"/>
          <w:szCs w:val="17"/>
        </w:rPr>
        <w:t>82</w:t>
      </w:r>
      <w:r>
        <w:rPr>
          <w:rFonts w:ascii="Times New Roman" w:hAnsi="Times New Roman" w:cs="Times New Roman"/>
          <w:sz w:val="24"/>
          <w:szCs w:val="17"/>
        </w:rPr>
        <w:t xml:space="preserve"> </w:t>
      </w:r>
      <w:r w:rsidR="0090607C" w:rsidRPr="00B34561">
        <w:rPr>
          <w:rFonts w:ascii="Times New Roman" w:hAnsi="Times New Roman" w:cs="Times New Roman"/>
          <w:sz w:val="24"/>
          <w:szCs w:val="17"/>
        </w:rPr>
        <w:t>.</w:t>
      </w:r>
      <w:proofErr w:type="gramEnd"/>
      <w:r>
        <w:rPr>
          <w:rFonts w:ascii="Times New Roman" w:hAnsi="Times New Roman" w:cs="Times New Roman"/>
          <w:sz w:val="24"/>
          <w:szCs w:val="17"/>
        </w:rPr>
        <w:t xml:space="preserve"> </w:t>
      </w:r>
      <w:r w:rsidR="0090607C" w:rsidRPr="00B34561">
        <w:rPr>
          <w:rFonts w:ascii="Times New Roman" w:hAnsi="Times New Roman" w:cs="Times New Roman"/>
          <w:sz w:val="24"/>
          <w:szCs w:val="17"/>
        </w:rPr>
        <w:t xml:space="preserve"> </w:t>
      </w:r>
      <w:r w:rsidRPr="0090607C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Pr="00E152A2">
        <w:rPr>
          <w:rFonts w:ascii="Times New Roman" w:hAnsi="Times New Roman" w:cs="Times New Roman"/>
          <w:b/>
          <w:iCs/>
          <w:sz w:val="24"/>
          <w:szCs w:val="17"/>
        </w:rPr>
        <w:t>8</w:t>
      </w:r>
      <w:r w:rsidRPr="0090607C">
        <w:rPr>
          <w:rFonts w:ascii="Times New Roman" w:hAnsi="Times New Roman" w:cs="Times New Roman"/>
          <w:b/>
          <w:iCs/>
          <w:sz w:val="24"/>
          <w:szCs w:val="17"/>
        </w:rPr>
        <w:t>6</w:t>
      </w:r>
      <w:r w:rsidRPr="0090607C">
        <w:rPr>
          <w:rFonts w:ascii="Times New Roman" w:hAnsi="Times New Roman" w:cs="Times New Roman"/>
          <w:iCs/>
          <w:sz w:val="24"/>
          <w:szCs w:val="17"/>
        </w:rPr>
        <w:t>, предварительно измерив диагональ во избежание перекоса корпуса.</w:t>
      </w:r>
      <w:r w:rsidRPr="0090607C">
        <w:rPr>
          <w:iCs/>
          <w:sz w:val="24"/>
          <w:szCs w:val="17"/>
        </w:rPr>
        <w:t xml:space="preserve"> </w:t>
      </w:r>
      <w:r w:rsidR="0090607C" w:rsidRPr="00B34561">
        <w:rPr>
          <w:rFonts w:ascii="Times New Roman" w:hAnsi="Times New Roman" w:cs="Times New Roman"/>
          <w:sz w:val="24"/>
          <w:szCs w:val="17"/>
        </w:rPr>
        <w:t xml:space="preserve">Произведите навес </w:t>
      </w:r>
      <w:r w:rsidR="00CF39E0" w:rsidRPr="00B34561">
        <w:rPr>
          <w:rFonts w:ascii="Times New Roman" w:hAnsi="Times New Roman" w:cs="Times New Roman"/>
          <w:sz w:val="24"/>
          <w:szCs w:val="17"/>
        </w:rPr>
        <w:t>полки</w:t>
      </w:r>
      <w:r w:rsidR="0090607C" w:rsidRPr="00B34561">
        <w:rPr>
          <w:rFonts w:ascii="Times New Roman" w:hAnsi="Times New Roman" w:cs="Times New Roman"/>
          <w:sz w:val="24"/>
          <w:szCs w:val="17"/>
        </w:rPr>
        <w:t xml:space="preserve"> при помощи дюбелей (дюбель в комплект не входит). </w:t>
      </w:r>
      <w:bookmarkStart w:id="2" w:name="_Hlk25913097"/>
    </w:p>
    <w:bookmarkEnd w:id="2"/>
    <w:p w:rsidR="00CF39E0" w:rsidRPr="00B34561" w:rsidRDefault="00F857F5" w:rsidP="00CF39E0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B34561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D57AF8" w:rsidRPr="00FE0D74" w:rsidRDefault="00D57AF8" w:rsidP="00D57AF8">
      <w:pPr>
        <w:spacing w:after="0"/>
        <w:rPr>
          <w:bCs/>
          <w:iCs/>
        </w:rPr>
      </w:pPr>
      <w:r w:rsidRPr="00FE0D74">
        <w:rPr>
          <w:bCs/>
          <w:iCs/>
        </w:rPr>
        <w:t xml:space="preserve">                            </w:t>
      </w:r>
      <w:r w:rsidRPr="00FE0D74">
        <w:rPr>
          <w:b/>
          <w:bCs/>
          <w:iCs/>
        </w:rPr>
        <w:t>РЕГУЛИРОВКА ДВЕРЕЙ</w:t>
      </w:r>
      <w:r w:rsidRPr="00FE0D74">
        <w:rPr>
          <w:bCs/>
          <w:iCs/>
        </w:rPr>
        <w:t>:</w:t>
      </w:r>
    </w:p>
    <w:p w:rsidR="00D57AF8" w:rsidRDefault="00D57AF8" w:rsidP="00D57AF8">
      <w:pPr>
        <w:numPr>
          <w:ilvl w:val="0"/>
          <w:numId w:val="2"/>
        </w:numPr>
        <w:spacing w:after="0" w:line="240" w:lineRule="auto"/>
        <w:rPr>
          <w:i/>
          <w:sz w:val="20"/>
        </w:rPr>
      </w:pPr>
      <w:r>
        <w:rPr>
          <w:i/>
          <w:sz w:val="20"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>
        <w:rPr>
          <w:i/>
          <w:sz w:val="20"/>
        </w:rPr>
        <w:t>и,  установив</w:t>
      </w:r>
      <w:proofErr w:type="gramEnd"/>
      <w:r>
        <w:rPr>
          <w:i/>
          <w:sz w:val="20"/>
        </w:rPr>
        <w:t xml:space="preserve"> двери в нужном положении, закрепите).</w:t>
      </w:r>
    </w:p>
    <w:p w:rsidR="00B60075" w:rsidRPr="00D57AF8" w:rsidRDefault="00D57AF8" w:rsidP="00D57AF8">
      <w:pPr>
        <w:numPr>
          <w:ilvl w:val="0"/>
          <w:numId w:val="2"/>
        </w:numPr>
        <w:spacing w:after="0" w:line="240" w:lineRule="auto"/>
        <w:rPr>
          <w:i/>
          <w:sz w:val="20"/>
        </w:rPr>
      </w:pPr>
      <w:r>
        <w:rPr>
          <w:i/>
          <w:sz w:val="20"/>
        </w:rPr>
        <w:t xml:space="preserve">Плотность прилегания дверей к </w:t>
      </w:r>
      <w:proofErr w:type="gramStart"/>
      <w:r>
        <w:rPr>
          <w:i/>
          <w:sz w:val="20"/>
        </w:rPr>
        <w:t xml:space="preserve">корпусу </w:t>
      </w:r>
      <w:r w:rsidRPr="00D564E0">
        <w:rPr>
          <w:i/>
          <w:sz w:val="20"/>
        </w:rPr>
        <w:t xml:space="preserve"> </w:t>
      </w:r>
      <w:r>
        <w:rPr>
          <w:i/>
          <w:sz w:val="20"/>
        </w:rPr>
        <w:t>регулируется</w:t>
      </w:r>
      <w:proofErr w:type="gramEnd"/>
      <w:r>
        <w:rPr>
          <w:i/>
          <w:sz w:val="20"/>
        </w:rPr>
        <w:t xml:space="preserve"> регулировочным винтом на планке тем же способом </w:t>
      </w: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B60075" w:rsidRPr="00941BD8" w:rsidRDefault="00B60075" w:rsidP="00B600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noProof/>
          <w:sz w:val="28"/>
          <w:szCs w:val="20"/>
        </w:rPr>
        <w:drawing>
          <wp:inline distT="0" distB="0" distL="0" distR="0">
            <wp:extent cx="4533900" cy="259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"/>
                    <a:stretch/>
                  </pic:blipFill>
                  <pic:spPr bwMode="auto">
                    <a:xfrm>
                      <a:off x="0" y="0"/>
                      <a:ext cx="4533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</w:p>
    <w:p w:rsidR="00E34BA1" w:rsidRDefault="00CF39E0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Полка навесная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2</w:t>
      </w:r>
      <w:r w:rsidR="00B34561">
        <w:rPr>
          <w:rFonts w:ascii="Times New Roman" w:hAnsi="Times New Roman" w:cs="Times New Roman"/>
          <w:b/>
          <w:i/>
          <w:sz w:val="28"/>
        </w:rPr>
        <w:t>6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77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 левая</w:t>
            </w:r>
          </w:p>
        </w:tc>
        <w:tc>
          <w:tcPr>
            <w:tcW w:w="851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78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 стенка</w:t>
            </w:r>
            <w:proofErr w:type="gramEnd"/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568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79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 стенка</w:t>
            </w:r>
            <w:proofErr w:type="gramEnd"/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484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 левая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170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81</w:t>
            </w:r>
          </w:p>
        </w:tc>
        <w:tc>
          <w:tcPr>
            <w:tcW w:w="2495" w:type="dxa"/>
          </w:tcPr>
          <w:p w:rsidR="00B34561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левая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82</w:t>
            </w:r>
          </w:p>
        </w:tc>
        <w:tc>
          <w:tcPr>
            <w:tcW w:w="2495" w:type="dxa"/>
          </w:tcPr>
          <w:p w:rsidR="00B34561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правая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83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 стенка</w:t>
            </w:r>
            <w:proofErr w:type="gramEnd"/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568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84</w:t>
            </w:r>
          </w:p>
        </w:tc>
        <w:tc>
          <w:tcPr>
            <w:tcW w:w="2495" w:type="dxa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  стенка</w:t>
            </w:r>
            <w:proofErr w:type="gramEnd"/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568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85</w:t>
            </w:r>
          </w:p>
        </w:tc>
        <w:tc>
          <w:tcPr>
            <w:tcW w:w="2495" w:type="dxa"/>
          </w:tcPr>
          <w:p w:rsidR="00B34561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Дверь подъёмная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326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596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86</w:t>
            </w:r>
          </w:p>
        </w:tc>
        <w:tc>
          <w:tcPr>
            <w:tcW w:w="2495" w:type="dxa"/>
          </w:tcPr>
          <w:p w:rsidR="00B34561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327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597</w:t>
            </w:r>
          </w:p>
        </w:tc>
        <w:tc>
          <w:tcPr>
            <w:tcW w:w="99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34561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954DDB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B01A1"/>
    <w:rsid w:val="002C15A8"/>
    <w:rsid w:val="002D298E"/>
    <w:rsid w:val="002F46C6"/>
    <w:rsid w:val="003114CB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02DAB"/>
    <w:rsid w:val="00826FE7"/>
    <w:rsid w:val="00841E62"/>
    <w:rsid w:val="00842642"/>
    <w:rsid w:val="00844455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DC6A0-DD3B-429C-ACEE-E8A10823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2019-11-06T12:53:00Z</cp:lastPrinted>
  <dcterms:created xsi:type="dcterms:W3CDTF">2019-11-06T12:57:00Z</dcterms:created>
  <dcterms:modified xsi:type="dcterms:W3CDTF">2026-05-07T11:03:00Z</dcterms:modified>
</cp:coreProperties>
</file>