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C1D">
        <w:rPr>
          <w:rFonts w:ascii="Times New Roman" w:hAnsi="Times New Roman" w:cs="Times New Roman"/>
          <w:b/>
          <w:i/>
          <w:sz w:val="28"/>
          <w:szCs w:val="28"/>
        </w:rPr>
        <w:t>Комплектность метизов, фурнитуры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2399"/>
        <w:gridCol w:w="616"/>
        <w:gridCol w:w="2786"/>
      </w:tblGrid>
      <w:tr w:rsidR="00BB2A59" w:rsidTr="00BB2A59">
        <w:trPr>
          <w:trHeight w:val="471"/>
        </w:trPr>
        <w:tc>
          <w:tcPr>
            <w:tcW w:w="436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2399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16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2786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Внешний вид</w:t>
            </w:r>
          </w:p>
        </w:tc>
      </w:tr>
      <w:tr w:rsidR="00BB2A59" w:rsidTr="00BB2A59">
        <w:trPr>
          <w:trHeight w:val="572"/>
        </w:trPr>
        <w:tc>
          <w:tcPr>
            <w:tcW w:w="436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  <w:vAlign w:val="center"/>
          </w:tcPr>
          <w:p w:rsidR="00887B3B" w:rsidRDefault="00887B3B" w:rsidP="00A55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Опора мебельная</w:t>
            </w:r>
          </w:p>
        </w:tc>
        <w:tc>
          <w:tcPr>
            <w:tcW w:w="616" w:type="dxa"/>
            <w:vAlign w:val="center"/>
          </w:tcPr>
          <w:p w:rsidR="00887B3B" w:rsidRPr="00C73C1D" w:rsidRDefault="00F15169" w:rsidP="00A55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6" w:type="dxa"/>
            <w:vAlign w:val="center"/>
          </w:tcPr>
          <w:p w:rsidR="00887B3B" w:rsidRDefault="00387EF6" w:rsidP="00A55C2A">
            <w:pPr>
              <w:jc w:val="center"/>
            </w:pPr>
            <w:r>
              <w:object w:dxaOrig="210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5pt;height:22.6pt" o:ole="">
                  <v:imagedata r:id="rId6" o:title=""/>
                </v:shape>
                <o:OLEObject Type="Embed" ProgID="PBrush" ShapeID="_x0000_i1025" DrawAspect="Content" ObjectID="_1705904117" r:id="rId7"/>
              </w:object>
            </w:r>
          </w:p>
        </w:tc>
      </w:tr>
      <w:tr w:rsidR="00BB2A59" w:rsidTr="00BB2A59">
        <w:trPr>
          <w:trHeight w:val="433"/>
        </w:trPr>
        <w:tc>
          <w:tcPr>
            <w:tcW w:w="436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  <w:vAlign w:val="center"/>
          </w:tcPr>
          <w:p w:rsidR="00887B3B" w:rsidRPr="00C73C1D" w:rsidRDefault="00887B3B" w:rsidP="00A3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Шкант</w:t>
            </w:r>
          </w:p>
        </w:tc>
        <w:tc>
          <w:tcPr>
            <w:tcW w:w="616" w:type="dxa"/>
            <w:vAlign w:val="center"/>
          </w:tcPr>
          <w:p w:rsidR="00887B3B" w:rsidRPr="00C73C1D" w:rsidRDefault="00F15169" w:rsidP="00A36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6" w:type="dxa"/>
            <w:vAlign w:val="center"/>
          </w:tcPr>
          <w:p w:rsidR="00887B3B" w:rsidRPr="00C73C1D" w:rsidRDefault="00387EF6" w:rsidP="00A362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object w:dxaOrig="2700" w:dyaOrig="1560">
                <v:shape id="_x0000_i1026" type="#_x0000_t75" style="width:51.05pt;height:21.75pt" o:ole="">
                  <v:imagedata r:id="rId8" o:title=""/>
                </v:shape>
                <o:OLEObject Type="Embed" ProgID="PBrush" ShapeID="_x0000_i1026" DrawAspect="Content" ObjectID="_1705904118" r:id="rId9"/>
              </w:object>
            </w:r>
          </w:p>
        </w:tc>
      </w:tr>
      <w:tr w:rsidR="00BB2A59" w:rsidTr="00BB2A59">
        <w:tc>
          <w:tcPr>
            <w:tcW w:w="436" w:type="dxa"/>
            <w:vAlign w:val="center"/>
          </w:tcPr>
          <w:p w:rsidR="00887B3B" w:rsidRDefault="002C15A8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М7*50</w:t>
            </w:r>
          </w:p>
        </w:tc>
        <w:tc>
          <w:tcPr>
            <w:tcW w:w="616" w:type="dxa"/>
            <w:vAlign w:val="center"/>
          </w:tcPr>
          <w:p w:rsidR="00887B3B" w:rsidRPr="00C73C1D" w:rsidRDefault="00F15169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86" w:type="dxa"/>
            <w:vAlign w:val="center"/>
          </w:tcPr>
          <w:p w:rsidR="00887B3B" w:rsidRPr="00C73C1D" w:rsidRDefault="00387E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3060" w:dyaOrig="1800">
                <v:shape id="_x0000_i1027" type="#_x0000_t75" style="width:46.9pt;height:21.75pt" o:ole="">
                  <v:imagedata r:id="rId10" o:title=""/>
                </v:shape>
                <o:OLEObject Type="Embed" ProgID="PBrush" ShapeID="_x0000_i1027" DrawAspect="Content" ObjectID="_1705904119" r:id="rId11"/>
              </w:object>
            </w:r>
          </w:p>
        </w:tc>
      </w:tr>
      <w:tr w:rsidR="00BB2A59" w:rsidTr="00BB2A59">
        <w:tc>
          <w:tcPr>
            <w:tcW w:w="436" w:type="dxa"/>
            <w:vAlign w:val="center"/>
          </w:tcPr>
          <w:p w:rsidR="00887B3B" w:rsidRDefault="002C15A8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комфирмат</w:t>
            </w:r>
            <w:proofErr w:type="spellEnd"/>
          </w:p>
        </w:tc>
        <w:tc>
          <w:tcPr>
            <w:tcW w:w="616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vAlign w:val="center"/>
          </w:tcPr>
          <w:p w:rsidR="00887B3B" w:rsidRPr="00C73C1D" w:rsidRDefault="00387EF6" w:rsidP="00D172E1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2205" w:dyaOrig="2160">
                <v:shape id="_x0000_i1028" type="#_x0000_t75" style="width:31pt;height:19.25pt" o:ole="">
                  <v:imagedata r:id="rId12" o:title=""/>
                </v:shape>
                <o:OLEObject Type="Embed" ProgID="PBrush" ShapeID="_x0000_i1028" DrawAspect="Content" ObjectID="_1705904120" r:id="rId13"/>
              </w:object>
            </w:r>
          </w:p>
        </w:tc>
      </w:tr>
      <w:tr w:rsidR="00BB2A59" w:rsidTr="00BB2A59">
        <w:tc>
          <w:tcPr>
            <w:tcW w:w="436" w:type="dxa"/>
            <w:vAlign w:val="center"/>
          </w:tcPr>
          <w:p w:rsidR="00B06644" w:rsidRDefault="002C15A8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9" w:type="dxa"/>
            <w:vAlign w:val="center"/>
          </w:tcPr>
          <w:p w:rsidR="00B06644" w:rsidRDefault="002C15A8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Заглушка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конфирмата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B06644" w:rsidRDefault="002C15A8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6" w:type="dxa"/>
            <w:vAlign w:val="center"/>
          </w:tcPr>
          <w:p w:rsidR="00B06644" w:rsidRDefault="00B06644" w:rsidP="00D172E1">
            <w:pPr>
              <w:framePr w:hSpace="180" w:wrap="around" w:vAnchor="text" w:hAnchor="margin" w:x="288" w:y="547"/>
              <w:suppressOverlap/>
              <w:jc w:val="center"/>
            </w:pPr>
          </w:p>
        </w:tc>
      </w:tr>
      <w:tr w:rsidR="00A31062" w:rsidTr="00BB2A59">
        <w:tc>
          <w:tcPr>
            <w:tcW w:w="436" w:type="dxa"/>
            <w:vAlign w:val="center"/>
          </w:tcPr>
          <w:p w:rsidR="00A31062" w:rsidRDefault="002C15A8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9" w:type="dxa"/>
            <w:vAlign w:val="center"/>
          </w:tcPr>
          <w:p w:rsidR="00A31062" w:rsidRDefault="00A31062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эксцентриковая</w:t>
            </w:r>
          </w:p>
        </w:tc>
        <w:tc>
          <w:tcPr>
            <w:tcW w:w="616" w:type="dxa"/>
            <w:vAlign w:val="center"/>
          </w:tcPr>
          <w:p w:rsidR="00A31062" w:rsidRDefault="00F15169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6" w:type="dxa"/>
            <w:vAlign w:val="center"/>
          </w:tcPr>
          <w:p w:rsidR="00A31062" w:rsidRDefault="00387EF6" w:rsidP="00D172E1">
            <w:pPr>
              <w:framePr w:hSpace="180" w:wrap="around" w:vAnchor="text" w:hAnchor="margin" w:x="288" w:y="547"/>
              <w:suppressOverlap/>
              <w:jc w:val="center"/>
            </w:pPr>
            <w:r>
              <w:object w:dxaOrig="4785" w:dyaOrig="3735">
                <v:shape id="_x0000_i1029" type="#_x0000_t75" style="width:39.35pt;height:20.95pt" o:ole="">
                  <v:imagedata r:id="rId14" o:title=""/>
                </v:shape>
                <o:OLEObject Type="Embed" ProgID="PBrush" ShapeID="_x0000_i1029" DrawAspect="Content" ObjectID="_1705904121" r:id="rId15"/>
              </w:object>
            </w:r>
          </w:p>
        </w:tc>
      </w:tr>
      <w:tr w:rsidR="00CE3061" w:rsidTr="00BB2A59">
        <w:tc>
          <w:tcPr>
            <w:tcW w:w="436" w:type="dxa"/>
            <w:vAlign w:val="center"/>
          </w:tcPr>
          <w:p w:rsidR="00CE3061" w:rsidRDefault="00CE3061" w:rsidP="00CE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9" w:type="dxa"/>
            <w:vAlign w:val="center"/>
          </w:tcPr>
          <w:p w:rsidR="00CE3061" w:rsidRDefault="00CE3061" w:rsidP="00CE3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Уголок мебельный</w:t>
            </w:r>
          </w:p>
        </w:tc>
        <w:tc>
          <w:tcPr>
            <w:tcW w:w="616" w:type="dxa"/>
            <w:vAlign w:val="center"/>
          </w:tcPr>
          <w:p w:rsidR="00CE3061" w:rsidRDefault="00CE3061" w:rsidP="00CE3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6" w:type="dxa"/>
            <w:vAlign w:val="center"/>
          </w:tcPr>
          <w:p w:rsidR="00CE3061" w:rsidRDefault="00CE3061" w:rsidP="00CE30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1E4582" wp14:editId="7C5D50DC">
                  <wp:extent cx="431800" cy="244800"/>
                  <wp:effectExtent l="0" t="0" r="635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60" b="22047"/>
                          <a:stretch/>
                        </pic:blipFill>
                        <pic:spPr bwMode="auto">
                          <a:xfrm>
                            <a:off x="0" y="0"/>
                            <a:ext cx="444826" cy="25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061" w:rsidTr="00BB2A59">
        <w:tc>
          <w:tcPr>
            <w:tcW w:w="436" w:type="dxa"/>
            <w:vAlign w:val="center"/>
          </w:tcPr>
          <w:p w:rsidR="00CE3061" w:rsidRDefault="00CE3061" w:rsidP="00CE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9" w:type="dxa"/>
            <w:vAlign w:val="center"/>
          </w:tcPr>
          <w:p w:rsidR="00CE3061" w:rsidRDefault="00CE3061" w:rsidP="00CE3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4х16</w:t>
            </w:r>
          </w:p>
        </w:tc>
        <w:tc>
          <w:tcPr>
            <w:tcW w:w="616" w:type="dxa"/>
            <w:vAlign w:val="center"/>
          </w:tcPr>
          <w:p w:rsidR="00CE3061" w:rsidRDefault="00CE3061" w:rsidP="00CE3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6" w:type="dxa"/>
            <w:vAlign w:val="center"/>
          </w:tcPr>
          <w:p w:rsidR="00CE3061" w:rsidRDefault="00CE3061" w:rsidP="00CE3061">
            <w:pPr>
              <w:jc w:val="center"/>
              <w:rPr>
                <w:noProof/>
              </w:rPr>
            </w:pPr>
            <w:r>
              <w:object w:dxaOrig="2730" w:dyaOrig="1860" w14:anchorId="22F3F073">
                <v:shape id="_x0000_i1033" type="#_x0000_t75" style="width:36.85pt;height:16.75pt" o:ole="">
                  <v:imagedata r:id="rId17" o:title=""/>
                </v:shape>
                <o:OLEObject Type="Embed" ProgID="PBrush" ShapeID="_x0000_i1033" DrawAspect="Content" ObjectID="_1705904122" r:id="rId18"/>
              </w:object>
            </w:r>
          </w:p>
        </w:tc>
      </w:tr>
    </w:tbl>
    <w:p w:rsidR="00297082" w:rsidRDefault="00720D5F" w:rsidP="00A31062">
      <w:pPr>
        <w:spacing w:after="0"/>
        <w:rPr>
          <w:rFonts w:ascii="Times New Roman" w:hAnsi="Times New Roman" w:cs="Times New Roman"/>
          <w:sz w:val="28"/>
        </w:rPr>
      </w:pPr>
      <w:r w:rsidRPr="00720D5F">
        <w:rPr>
          <w:rFonts w:ascii="Times New Roman" w:hAnsi="Times New Roman" w:cs="Times New Roman"/>
          <w:sz w:val="28"/>
        </w:rPr>
        <w:t xml:space="preserve">Дата упаковки изделия    </w:t>
      </w:r>
      <w:r w:rsidR="00A30D92">
        <w:rPr>
          <w:rFonts w:ascii="Times New Roman" w:hAnsi="Times New Roman" w:cs="Times New Roman"/>
          <w:sz w:val="28"/>
        </w:rPr>
        <w:fldChar w:fldCharType="begin"/>
      </w:r>
      <w:r w:rsidR="00A30D92">
        <w:rPr>
          <w:rFonts w:ascii="Times New Roman" w:hAnsi="Times New Roman" w:cs="Times New Roman"/>
          <w:sz w:val="28"/>
        </w:rPr>
        <w:instrText xml:space="preserve"> TIME \@ "dd.MM.yyyy" </w:instrText>
      </w:r>
      <w:r w:rsidR="00A30D92">
        <w:rPr>
          <w:rFonts w:ascii="Times New Roman" w:hAnsi="Times New Roman" w:cs="Times New Roman"/>
          <w:sz w:val="28"/>
        </w:rPr>
        <w:fldChar w:fldCharType="separate"/>
      </w:r>
      <w:r w:rsidR="00CE3061">
        <w:rPr>
          <w:rFonts w:ascii="Times New Roman" w:hAnsi="Times New Roman" w:cs="Times New Roman"/>
          <w:noProof/>
          <w:sz w:val="28"/>
        </w:rPr>
        <w:t>09.02.2022</w:t>
      </w:r>
      <w:r w:rsidR="00A30D92">
        <w:rPr>
          <w:rFonts w:ascii="Times New Roman" w:hAnsi="Times New Roman" w:cs="Times New Roman"/>
          <w:sz w:val="28"/>
        </w:rPr>
        <w:fldChar w:fldCharType="end"/>
      </w:r>
    </w:p>
    <w:p w:rsidR="00585AE2" w:rsidRPr="003A5B16" w:rsidRDefault="00585AE2" w:rsidP="00585AE2">
      <w:pPr>
        <w:pStyle w:val="a8"/>
        <w:jc w:val="left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 xml:space="preserve">                                           Гарантии изготовителя</w:t>
      </w:r>
    </w:p>
    <w:p w:rsidR="00585AE2" w:rsidRPr="003A5B16" w:rsidRDefault="00585AE2" w:rsidP="00585AE2">
      <w:pPr>
        <w:pStyle w:val="a8"/>
        <w:ind w:firstLine="708"/>
        <w:jc w:val="left"/>
        <w:rPr>
          <w:b w:val="0"/>
          <w:bCs w:val="0"/>
          <w:i w:val="0"/>
          <w:iCs w:val="0"/>
          <w:sz w:val="22"/>
        </w:rPr>
      </w:pPr>
      <w:proofErr w:type="gramStart"/>
      <w:r w:rsidRPr="003A5B16">
        <w:rPr>
          <w:b w:val="0"/>
          <w:bCs w:val="0"/>
          <w:i w:val="0"/>
          <w:iCs w:val="0"/>
          <w:sz w:val="22"/>
        </w:rPr>
        <w:t>Качество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комплектность  изделия  покупатель обязан  проверять  при покупке  в  магазине  в  разобранном и упакованном  виде, должен убедиться в целостности пакетов (особое внимание нужно обратить на пакеты с зеркалами и изделиями из стекла-при их наличии). Акт рекламации, по дефектам выявленным в ходе приемки товара, должен быть направлен продавцу не позднее </w:t>
      </w:r>
      <w:r w:rsidRPr="003A5B16">
        <w:rPr>
          <w:b w:val="0"/>
          <w:bCs w:val="0"/>
          <w:i w:val="0"/>
          <w:iCs w:val="0"/>
          <w:sz w:val="22"/>
          <w:u w:val="single"/>
        </w:rPr>
        <w:t>3 суток</w:t>
      </w:r>
      <w:r w:rsidRPr="003A5B16">
        <w:rPr>
          <w:b w:val="0"/>
          <w:bCs w:val="0"/>
          <w:i w:val="0"/>
          <w:iCs w:val="0"/>
          <w:sz w:val="22"/>
        </w:rPr>
        <w:t xml:space="preserve"> с момента покупки, </w:t>
      </w:r>
      <w:r w:rsidRPr="003A5B16">
        <w:rPr>
          <w:b w:val="0"/>
          <w:bCs w:val="0"/>
          <w:i w:val="0"/>
          <w:iCs w:val="0"/>
          <w:sz w:val="22"/>
          <w:u w:val="single"/>
        </w:rPr>
        <w:t>предъявив</w:t>
      </w:r>
      <w:r w:rsidRPr="003A5B16">
        <w:rPr>
          <w:b w:val="0"/>
          <w:bCs w:val="0"/>
          <w:i w:val="0"/>
          <w:iCs w:val="0"/>
          <w:sz w:val="22"/>
        </w:rPr>
        <w:t xml:space="preserve"> “Руководство по сборке и эксплуатации изделия”, маркировочные ярлыки с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упаковки  и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копию товарного чека.</w:t>
      </w:r>
    </w:p>
    <w:p w:rsidR="00585AE2" w:rsidRPr="003A5B16" w:rsidRDefault="00585AE2" w:rsidP="00585AE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Гарантийный  срок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эксплуатации  -  24 месяцев  со  дня  продажи </w:t>
      </w:r>
    </w:p>
    <w:p w:rsidR="00585AE2" w:rsidRPr="003A5B16" w:rsidRDefault="00585AE2" w:rsidP="00585AE2">
      <w:pPr>
        <w:pStyle w:val="a8"/>
        <w:jc w:val="left"/>
        <w:rPr>
          <w:b w:val="0"/>
          <w:bCs w:val="0"/>
          <w:i w:val="0"/>
          <w:iCs w:val="0"/>
          <w:sz w:val="22"/>
        </w:rPr>
      </w:pPr>
      <w:r w:rsidRPr="003A5B16">
        <w:rPr>
          <w:b w:val="0"/>
          <w:bCs w:val="0"/>
          <w:i w:val="0"/>
          <w:iCs w:val="0"/>
          <w:sz w:val="22"/>
        </w:rPr>
        <w:t xml:space="preserve">магазином. </w:t>
      </w:r>
      <w:r>
        <w:rPr>
          <w:b w:val="0"/>
          <w:bCs w:val="0"/>
          <w:i w:val="0"/>
          <w:iCs w:val="0"/>
          <w:sz w:val="22"/>
        </w:rPr>
        <w:t xml:space="preserve">Срок службы 10 лет. </w:t>
      </w:r>
      <w:r w:rsidRPr="003A5B16">
        <w:rPr>
          <w:b w:val="0"/>
          <w:bCs w:val="0"/>
          <w:i w:val="0"/>
          <w:iCs w:val="0"/>
          <w:sz w:val="22"/>
        </w:rPr>
        <w:t xml:space="preserve">При обнаружении скрытых дефектов или не полного комплекта деталей для сборки, рекламация может быть предъявлена в течении </w:t>
      </w:r>
      <w:r w:rsidRPr="003A5B16">
        <w:rPr>
          <w:b w:val="0"/>
          <w:bCs w:val="0"/>
          <w:i w:val="0"/>
          <w:iCs w:val="0"/>
          <w:sz w:val="22"/>
          <w:u w:val="single"/>
        </w:rPr>
        <w:t>14 дней</w:t>
      </w:r>
      <w:r w:rsidRPr="003A5B16">
        <w:rPr>
          <w:b w:val="0"/>
          <w:bCs w:val="0"/>
          <w:i w:val="0"/>
          <w:iCs w:val="0"/>
          <w:sz w:val="22"/>
        </w:rPr>
        <w:t xml:space="preserve"> со дня получения товара. 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Претензии  предъявляются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потребителем  непосредственно  в торгующую  организацию,  в  которой  была  приобретена  мебель, предъявив “Руководство по сборке и эксплуатации изделия”, маркировочные ярлыки с упаковки   и копию товарного чека. </w:t>
      </w:r>
      <w:proofErr w:type="gramStart"/>
      <w:r w:rsidRPr="003A5B16">
        <w:rPr>
          <w:b w:val="0"/>
          <w:bCs w:val="0"/>
          <w:i w:val="0"/>
          <w:iCs w:val="0"/>
          <w:sz w:val="22"/>
        </w:rPr>
        <w:t>В  период</w:t>
      </w:r>
      <w:proofErr w:type="gramEnd"/>
      <w:r w:rsidRPr="003A5B16">
        <w:rPr>
          <w:b w:val="0"/>
          <w:bCs w:val="0"/>
          <w:i w:val="0"/>
          <w:iCs w:val="0"/>
          <w:sz w:val="22"/>
        </w:rPr>
        <w:t xml:space="preserve">  гарантийного  срока  изготовитель  гарантирует ремонт изделий или их замену, если потребителем не нарушены правила эксплуатации. Обмен бракованных и выдача недостающих деталей и комплектующих производится в течении 30 календарных дней.</w:t>
      </w:r>
    </w:p>
    <w:p w:rsidR="00585AE2" w:rsidRPr="00585AE2" w:rsidRDefault="00585AE2" w:rsidP="00585AE2">
      <w:pPr>
        <w:spacing w:after="0"/>
        <w:jc w:val="center"/>
        <w:rPr>
          <w:rFonts w:ascii="Times New Roman" w:hAnsi="Times New Roman" w:cs="Times New Roman"/>
          <w:color w:val="000000"/>
          <w:u w:val="single"/>
        </w:rPr>
      </w:pPr>
      <w:r w:rsidRPr="00585AE2">
        <w:rPr>
          <w:rFonts w:ascii="Times New Roman" w:hAnsi="Times New Roman" w:cs="Times New Roman"/>
          <w:b/>
          <w:bCs/>
          <w:color w:val="000000"/>
          <w:u w:val="single"/>
        </w:rPr>
        <w:t>Если мебель не подошла по цвету, размеру и фасону</w:t>
      </w:r>
    </w:p>
    <w:p w:rsidR="001F4B3B" w:rsidRPr="00585AE2" w:rsidRDefault="00585AE2" w:rsidP="00585AE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u w:val="single"/>
        </w:rPr>
      </w:pPr>
      <w:r w:rsidRPr="00585AE2">
        <w:rPr>
          <w:rFonts w:ascii="Times New Roman" w:hAnsi="Times New Roman" w:cs="Times New Roman"/>
          <w:color w:val="000000"/>
          <w:sz w:val="20"/>
        </w:rPr>
        <w:t xml:space="preserve">Согласно Перечня непродовольственных товаров надлежащего качества, не подлежащих обмену и возврату, утвержденного постановлением Совета министров Республики Беларусь от 14.01.2009 № 26, </w:t>
      </w:r>
      <w:r w:rsidRPr="00585AE2">
        <w:rPr>
          <w:rFonts w:ascii="Times New Roman" w:hAnsi="Times New Roman" w:cs="Times New Roman"/>
          <w:color w:val="000000"/>
          <w:sz w:val="20"/>
          <w:u w:val="single"/>
        </w:rPr>
        <w:t>мебель надлежащего качества возврату и обмену не подлежит</w:t>
      </w:r>
    </w:p>
    <w:p w:rsidR="00C73C1D" w:rsidRPr="007D5E82" w:rsidRDefault="00C73C1D" w:rsidP="002C15A8">
      <w:pPr>
        <w:pStyle w:val="1"/>
        <w:ind w:right="-108"/>
        <w:jc w:val="center"/>
        <w:rPr>
          <w:b/>
          <w:bCs/>
          <w:iCs w:val="0"/>
          <w:sz w:val="52"/>
          <w:szCs w:val="52"/>
        </w:rPr>
      </w:pPr>
      <w:r w:rsidRPr="007D5E82">
        <w:rPr>
          <w:b/>
          <w:bCs/>
          <w:iCs w:val="0"/>
          <w:sz w:val="52"/>
          <w:szCs w:val="52"/>
        </w:rPr>
        <w:t>ООО «Артем-Мебель»</w:t>
      </w:r>
    </w:p>
    <w:p w:rsidR="0018786E" w:rsidRDefault="00C73C1D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  <w:sz w:val="28"/>
        </w:rPr>
        <w:t xml:space="preserve">     </w:t>
      </w:r>
      <w:r w:rsidR="00C0197D">
        <w:rPr>
          <w:rFonts w:ascii="Times New Roman" w:hAnsi="Times New Roman" w:cs="Times New Roman"/>
          <w:i/>
          <w:sz w:val="28"/>
        </w:rPr>
        <w:t xml:space="preserve">    </w:t>
      </w:r>
      <w:r w:rsidRPr="00C73C1D">
        <w:rPr>
          <w:rFonts w:ascii="Times New Roman" w:hAnsi="Times New Roman" w:cs="Times New Roman"/>
          <w:i/>
          <w:sz w:val="28"/>
        </w:rPr>
        <w:t xml:space="preserve">   </w:t>
      </w:r>
      <w:r w:rsidR="0018786E">
        <w:rPr>
          <w:rFonts w:ascii="Times New Roman" w:hAnsi="Times New Roman" w:cs="Times New Roman"/>
          <w:i/>
          <w:sz w:val="28"/>
        </w:rPr>
        <w:t xml:space="preserve">               </w:t>
      </w:r>
      <w:r w:rsidRPr="00C73C1D">
        <w:rPr>
          <w:rFonts w:ascii="Times New Roman" w:hAnsi="Times New Roman" w:cs="Times New Roman"/>
          <w:i/>
          <w:sz w:val="28"/>
        </w:rPr>
        <w:t xml:space="preserve">  </w:t>
      </w:r>
      <w:r w:rsidR="0018786E" w:rsidRPr="007D5521">
        <w:rPr>
          <w:rFonts w:ascii="Times New Roman" w:hAnsi="Times New Roman" w:cs="Times New Roman"/>
        </w:rPr>
        <w:t xml:space="preserve">246039, ул. Базовая, 13, г. Гомель, </w:t>
      </w:r>
    </w:p>
    <w:p w:rsidR="00C73C1D" w:rsidRPr="00C73C1D" w:rsidRDefault="00042510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98425</wp:posOffset>
            </wp:positionV>
            <wp:extent cx="504825" cy="409575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8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98425</wp:posOffset>
            </wp:positionV>
            <wp:extent cx="504825" cy="466725"/>
            <wp:effectExtent l="19050" t="0" r="9525" b="0"/>
            <wp:wrapNone/>
            <wp:docPr id="4" name="Рисунок 1" descr="D:\Documents and Settings\Admin\Мои документы\Ofitsialny_logotip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Ofitsialny_logotip_png 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86E">
        <w:rPr>
          <w:rFonts w:ascii="Times New Roman" w:hAnsi="Times New Roman" w:cs="Times New Roman"/>
        </w:rPr>
        <w:t xml:space="preserve">              </w:t>
      </w:r>
      <w:r w:rsidR="0018786E" w:rsidRPr="007D5521">
        <w:rPr>
          <w:rFonts w:ascii="Times New Roman" w:hAnsi="Times New Roman" w:cs="Times New Roman"/>
        </w:rPr>
        <w:t>Республика Беларусь</w:t>
      </w:r>
    </w:p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i/>
        </w:rPr>
      </w:pPr>
      <w:r w:rsidRPr="00C73C1D">
        <w:rPr>
          <w:rFonts w:ascii="Times New Roman" w:hAnsi="Times New Roman" w:cs="Times New Roman"/>
          <w:i/>
        </w:rPr>
        <w:t xml:space="preserve">        </w:t>
      </w:r>
      <w:r w:rsidR="00C0197D">
        <w:rPr>
          <w:rFonts w:ascii="Times New Roman" w:hAnsi="Times New Roman" w:cs="Times New Roman"/>
          <w:i/>
        </w:rPr>
        <w:t xml:space="preserve">      </w:t>
      </w:r>
      <w:r w:rsidR="0018786E">
        <w:rPr>
          <w:rFonts w:ascii="Times New Roman" w:hAnsi="Times New Roman" w:cs="Times New Roman"/>
          <w:i/>
        </w:rPr>
        <w:t xml:space="preserve">                               </w:t>
      </w:r>
      <w:r w:rsidRPr="00C73C1D">
        <w:rPr>
          <w:rFonts w:ascii="Times New Roman" w:hAnsi="Times New Roman" w:cs="Times New Roman"/>
          <w:i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тел./факс: (80232) </w:t>
      </w:r>
      <w:r w:rsidR="0043481F">
        <w:rPr>
          <w:rFonts w:ascii="Times New Roman" w:hAnsi="Times New Roman" w:cs="Times New Roman"/>
        </w:rPr>
        <w:t>31-93-87</w:t>
      </w:r>
      <w:r w:rsidR="0018786E" w:rsidRPr="007D5521">
        <w:rPr>
          <w:rFonts w:ascii="Times New Roman" w:hAnsi="Times New Roman" w:cs="Times New Roman"/>
        </w:rPr>
        <w:t xml:space="preserve"> (бухгалтерия)</w:t>
      </w:r>
    </w:p>
    <w:p w:rsidR="0018786E" w:rsidRPr="00BB2A59" w:rsidRDefault="00C73C1D" w:rsidP="00BB2A59">
      <w:pPr>
        <w:spacing w:after="0"/>
        <w:ind w:left="660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</w:rPr>
        <w:t xml:space="preserve">                        </w:t>
      </w:r>
      <w:r w:rsidR="00C0197D">
        <w:rPr>
          <w:rFonts w:ascii="Times New Roman" w:hAnsi="Times New Roman" w:cs="Times New Roman"/>
          <w:i/>
        </w:rPr>
        <w:t xml:space="preserve">           </w:t>
      </w:r>
      <w:r w:rsidR="0018786E">
        <w:rPr>
          <w:rFonts w:ascii="Times New Roman" w:hAnsi="Times New Roman" w:cs="Times New Roman"/>
          <w:i/>
        </w:rPr>
        <w:t xml:space="preserve">     </w:t>
      </w:r>
      <w:r w:rsidR="00C0197D">
        <w:rPr>
          <w:rFonts w:ascii="Times New Roman" w:hAnsi="Times New Roman" w:cs="Times New Roman"/>
          <w:i/>
        </w:rPr>
        <w:t xml:space="preserve"> </w:t>
      </w:r>
      <w:r w:rsidRPr="00C73C1D">
        <w:rPr>
          <w:rFonts w:ascii="Times New Roman" w:hAnsi="Times New Roman" w:cs="Times New Roman"/>
          <w:i/>
        </w:rPr>
        <w:t xml:space="preserve">    </w:t>
      </w:r>
      <w:r w:rsidR="0018786E">
        <w:rPr>
          <w:b/>
          <w:bCs/>
          <w:iCs/>
          <w:sz w:val="32"/>
          <w:szCs w:val="32"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сайт: </w:t>
      </w:r>
      <w:r w:rsidR="0018786E" w:rsidRPr="007D5521">
        <w:rPr>
          <w:rFonts w:ascii="Times New Roman" w:hAnsi="Times New Roman" w:cs="Times New Roman"/>
          <w:lang w:val="en-US"/>
        </w:rPr>
        <w:t>www</w:t>
      </w:r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art</w:t>
      </w:r>
      <w:r w:rsidR="0018786E">
        <w:rPr>
          <w:rFonts w:ascii="Times New Roman" w:hAnsi="Times New Roman" w:cs="Times New Roman"/>
        </w:rPr>
        <w:t>е</w:t>
      </w:r>
      <w:proofErr w:type="spellStart"/>
      <w:r w:rsidR="0018786E" w:rsidRPr="007D5521">
        <w:rPr>
          <w:rFonts w:ascii="Times New Roman" w:hAnsi="Times New Roman" w:cs="Times New Roman"/>
          <w:lang w:val="en-US"/>
        </w:rPr>
        <w:t>mmebel</w:t>
      </w:r>
      <w:proofErr w:type="spellEnd"/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by</w:t>
      </w:r>
      <w:r w:rsidR="0018786E" w:rsidRPr="007D5521">
        <w:rPr>
          <w:rFonts w:ascii="Times New Roman" w:hAnsi="Times New Roman" w:cs="Times New Roman"/>
          <w:b/>
        </w:rPr>
        <w:t xml:space="preserve">  </w:t>
      </w:r>
    </w:p>
    <w:p w:rsidR="0043481F" w:rsidRDefault="0043481F" w:rsidP="00C73C1D">
      <w:pPr>
        <w:pStyle w:val="1"/>
        <w:jc w:val="center"/>
        <w:rPr>
          <w:b/>
          <w:bCs/>
          <w:iCs w:val="0"/>
          <w:sz w:val="32"/>
          <w:szCs w:val="32"/>
        </w:rPr>
      </w:pPr>
    </w:p>
    <w:p w:rsidR="00C73C1D" w:rsidRPr="00042510" w:rsidRDefault="00C73C1D" w:rsidP="00C73C1D">
      <w:pPr>
        <w:pStyle w:val="1"/>
        <w:jc w:val="center"/>
        <w:rPr>
          <w:b/>
          <w:bCs/>
          <w:iCs w:val="0"/>
          <w:sz w:val="40"/>
          <w:szCs w:val="32"/>
        </w:rPr>
      </w:pPr>
      <w:r w:rsidRPr="00042510">
        <w:rPr>
          <w:b/>
          <w:bCs/>
          <w:iCs w:val="0"/>
          <w:sz w:val="40"/>
          <w:szCs w:val="32"/>
        </w:rPr>
        <w:t>Инструкция по сборке</w:t>
      </w:r>
    </w:p>
    <w:p w:rsidR="003927FB" w:rsidRPr="00042510" w:rsidRDefault="00C73C1D" w:rsidP="00032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510">
        <w:rPr>
          <w:rFonts w:ascii="Times New Roman" w:hAnsi="Times New Roman" w:cs="Times New Roman"/>
          <w:b/>
          <w:bCs/>
          <w:i/>
          <w:iCs/>
          <w:sz w:val="40"/>
          <w:szCs w:val="32"/>
        </w:rPr>
        <w:t>и эксплуатации</w:t>
      </w:r>
      <w:r w:rsidR="0018786E" w:rsidRPr="00042510">
        <w:rPr>
          <w:rFonts w:ascii="Times New Roman" w:hAnsi="Times New Roman" w:cs="Times New Roman"/>
          <w:sz w:val="28"/>
        </w:rPr>
        <w:t xml:space="preserve">    </w:t>
      </w:r>
    </w:p>
    <w:p w:rsidR="0043481F" w:rsidRDefault="0043481F" w:rsidP="00032469">
      <w:pPr>
        <w:spacing w:after="0"/>
        <w:jc w:val="center"/>
        <w:rPr>
          <w:rFonts w:ascii="Times New Roman" w:hAnsi="Times New Roman" w:cs="Times New Roman"/>
        </w:rPr>
      </w:pPr>
    </w:p>
    <w:p w:rsidR="003927FB" w:rsidRDefault="003927FB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(Мебель </w:t>
      </w:r>
      <w:proofErr w:type="gramStart"/>
      <w:r w:rsidR="009504B6">
        <w:rPr>
          <w:rFonts w:ascii="Times New Roman" w:hAnsi="Times New Roman" w:cs="Times New Roman"/>
        </w:rPr>
        <w:t>бытовая</w:t>
      </w:r>
      <w:r w:rsidR="001C7A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предназначена</w:t>
      </w:r>
      <w:proofErr w:type="gramEnd"/>
      <w:r>
        <w:rPr>
          <w:rFonts w:ascii="Times New Roman" w:hAnsi="Times New Roman" w:cs="Times New Roman"/>
        </w:rPr>
        <w:t xml:space="preserve"> для </w:t>
      </w:r>
      <w:r w:rsidR="000F31AD">
        <w:rPr>
          <w:rFonts w:ascii="Times New Roman" w:hAnsi="Times New Roman" w:cs="Times New Roman"/>
        </w:rPr>
        <w:t>хранения</w:t>
      </w:r>
      <w:r>
        <w:rPr>
          <w:rFonts w:ascii="Times New Roman" w:hAnsi="Times New Roman" w:cs="Times New Roman"/>
        </w:rPr>
        <w:t>)</w:t>
      </w:r>
      <w:r w:rsidR="0018786E">
        <w:rPr>
          <w:rFonts w:ascii="Times New Roman" w:hAnsi="Times New Roman" w:cs="Times New Roman"/>
        </w:rPr>
        <w:t xml:space="preserve">       </w:t>
      </w:r>
    </w:p>
    <w:p w:rsidR="00C64EB5" w:rsidRDefault="0018786E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15169">
        <w:rPr>
          <w:noProof/>
        </w:rPr>
        <w:drawing>
          <wp:inline distT="0" distB="0" distL="0" distR="0" wp14:anchorId="2C6257A0">
            <wp:extent cx="3168502" cy="23703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7" t="34849" r="35863" b="23247"/>
                    <a:stretch/>
                  </pic:blipFill>
                  <pic:spPr bwMode="auto">
                    <a:xfrm>
                      <a:off x="0" y="0"/>
                      <a:ext cx="3223728" cy="241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</w:p>
    <w:p w:rsidR="00A31062" w:rsidRDefault="00F76250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Стеллаж </w:t>
      </w:r>
      <w:r w:rsidR="001C7AF2">
        <w:rPr>
          <w:rFonts w:ascii="Times New Roman" w:hAnsi="Times New Roman" w:cs="Times New Roman"/>
          <w:b/>
          <w:i/>
          <w:sz w:val="28"/>
        </w:rPr>
        <w:t xml:space="preserve"> </w:t>
      </w:r>
      <w:r w:rsidR="00EC46E3">
        <w:rPr>
          <w:rFonts w:ascii="Times New Roman" w:hAnsi="Times New Roman" w:cs="Times New Roman"/>
          <w:b/>
          <w:i/>
          <w:sz w:val="28"/>
        </w:rPr>
        <w:t xml:space="preserve"> </w:t>
      </w:r>
      <w:r w:rsidR="00032469">
        <w:rPr>
          <w:rFonts w:ascii="Times New Roman" w:hAnsi="Times New Roman" w:cs="Times New Roman"/>
          <w:b/>
          <w:i/>
          <w:sz w:val="28"/>
        </w:rPr>
        <w:t xml:space="preserve"> СН-</w:t>
      </w:r>
      <w:r w:rsidR="000F31AD">
        <w:rPr>
          <w:rFonts w:ascii="Times New Roman" w:hAnsi="Times New Roman" w:cs="Times New Roman"/>
          <w:b/>
          <w:i/>
          <w:sz w:val="28"/>
        </w:rPr>
        <w:t>100.</w:t>
      </w:r>
      <w:r w:rsidR="00F15169">
        <w:rPr>
          <w:rFonts w:ascii="Times New Roman" w:hAnsi="Times New Roman" w:cs="Times New Roman"/>
          <w:b/>
          <w:i/>
          <w:sz w:val="28"/>
        </w:rPr>
        <w:t>30</w:t>
      </w:r>
    </w:p>
    <w:p w:rsidR="00C73C1D" w:rsidRDefault="00F15169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1194</w:t>
      </w:r>
      <w:r w:rsidR="000F31AD">
        <w:rPr>
          <w:rFonts w:ascii="Times New Roman" w:hAnsi="Times New Roman" w:cs="Times New Roman"/>
          <w:b/>
          <w:i/>
          <w:sz w:val="28"/>
        </w:rPr>
        <w:t>х</w:t>
      </w:r>
      <w:r w:rsidR="00F76250">
        <w:rPr>
          <w:rFonts w:ascii="Times New Roman" w:hAnsi="Times New Roman" w:cs="Times New Roman"/>
          <w:b/>
          <w:i/>
          <w:sz w:val="28"/>
        </w:rPr>
        <w:t>80</w:t>
      </w:r>
      <w:r w:rsidR="00A31062">
        <w:rPr>
          <w:rFonts w:ascii="Times New Roman" w:hAnsi="Times New Roman" w:cs="Times New Roman"/>
          <w:b/>
          <w:i/>
          <w:sz w:val="28"/>
        </w:rPr>
        <w:t>0</w:t>
      </w:r>
      <w:r w:rsidR="000F31AD">
        <w:rPr>
          <w:rFonts w:ascii="Times New Roman" w:hAnsi="Times New Roman" w:cs="Times New Roman"/>
          <w:b/>
          <w:i/>
          <w:sz w:val="28"/>
        </w:rPr>
        <w:t>х</w:t>
      </w:r>
      <w:r w:rsidR="00387EF6">
        <w:rPr>
          <w:rFonts w:ascii="Times New Roman" w:hAnsi="Times New Roman" w:cs="Times New Roman"/>
          <w:b/>
          <w:i/>
          <w:sz w:val="28"/>
        </w:rPr>
        <w:t>35</w:t>
      </w:r>
      <w:r w:rsidR="00A31062">
        <w:rPr>
          <w:rFonts w:ascii="Times New Roman" w:hAnsi="Times New Roman" w:cs="Times New Roman"/>
          <w:b/>
          <w:i/>
          <w:sz w:val="28"/>
        </w:rPr>
        <w:t>0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</w:tblGrid>
      <w:tr w:rsidR="00032469" w:rsidTr="00F96192">
        <w:trPr>
          <w:trHeight w:val="120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ЗАПРЕЩАЕТСЯ!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Контакт с водой поверхностей изделия, а также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 xml:space="preserve">воздействие горячего пара и огня, расположение в </w:t>
            </w: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непосредственной близости от нагревательных приборов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E5B9B" w:rsidRDefault="004E5B9B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954DDB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Дата изготовления _____________</w:t>
      </w:r>
    </w:p>
    <w:p w:rsidR="00042510" w:rsidRPr="009B071D" w:rsidRDefault="00954DDB" w:rsidP="003927F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Цена _______________</w:t>
      </w:r>
      <w:r w:rsidR="009B071D">
        <w:rPr>
          <w:rFonts w:ascii="Times New Roman" w:hAnsi="Times New Roman" w:cs="Times New Roman"/>
          <w:b/>
          <w:i/>
        </w:rPr>
        <w:softHyphen/>
        <w:t>__________</w:t>
      </w:r>
    </w:p>
    <w:p w:rsidR="005B679B" w:rsidRPr="00A30D92" w:rsidRDefault="00A30D92" w:rsidP="00A30D92">
      <w:pPr>
        <w:spacing w:after="0"/>
        <w:rPr>
          <w:rFonts w:ascii="Times New Roman" w:hAnsi="Times New Roman" w:cs="Times New Roman"/>
          <w:b/>
          <w:sz w:val="18"/>
        </w:rPr>
      </w:pPr>
      <w:bookmarkStart w:id="0" w:name="_Hlk24978817"/>
      <w:r w:rsidRPr="00504507">
        <w:rPr>
          <w:rFonts w:ascii="Times New Roman" w:hAnsi="Times New Roman" w:cs="Times New Roman"/>
          <w:b/>
          <w:sz w:val="18"/>
        </w:rPr>
        <w:lastRenderedPageBreak/>
        <w:t>Декларация о соответствии ЕАЭС №</w:t>
      </w:r>
      <w:r w:rsidRPr="00504507">
        <w:rPr>
          <w:rFonts w:ascii="Times New Roman" w:hAnsi="Times New Roman" w:cs="Times New Roman"/>
          <w:b/>
          <w:sz w:val="18"/>
          <w:lang w:val="en-US"/>
        </w:rPr>
        <w:t>BY</w:t>
      </w:r>
      <w:r w:rsidRPr="00504507">
        <w:rPr>
          <w:rFonts w:ascii="Times New Roman" w:hAnsi="Times New Roman" w:cs="Times New Roman"/>
          <w:b/>
          <w:sz w:val="18"/>
        </w:rPr>
        <w:t>/112 11.01. ТР025 018 05150 по 17.11.2024г.</w:t>
      </w:r>
      <w:bookmarkEnd w:id="0"/>
    </w:p>
    <w:p w:rsidR="0016229A" w:rsidRPr="00732F19" w:rsidRDefault="0016229A" w:rsidP="0016229A">
      <w:pPr>
        <w:spacing w:after="0"/>
        <w:rPr>
          <w:rFonts w:ascii="Times New Roman" w:hAnsi="Times New Roman" w:cs="Times New Roman"/>
        </w:rPr>
      </w:pPr>
      <w:r w:rsidRPr="00732F19">
        <w:rPr>
          <w:rFonts w:ascii="Times New Roman" w:hAnsi="Times New Roman" w:cs="Times New Roman"/>
        </w:rPr>
        <w:t xml:space="preserve">          </w:t>
      </w:r>
      <w:r w:rsidRPr="00732F19">
        <w:rPr>
          <w:rFonts w:ascii="Times New Roman" w:hAnsi="Times New Roman" w:cs="Times New Roman"/>
          <w:b/>
        </w:rPr>
        <w:t>Изделие упаковывается в 1 пакет</w:t>
      </w:r>
      <w:r w:rsidRPr="00732F19">
        <w:rPr>
          <w:rFonts w:ascii="Times New Roman" w:hAnsi="Times New Roman" w:cs="Times New Roman"/>
        </w:rPr>
        <w:t>.</w:t>
      </w:r>
    </w:p>
    <w:p w:rsidR="00585AE2" w:rsidRPr="003A5B16" w:rsidRDefault="00585AE2" w:rsidP="00585AE2">
      <w:pPr>
        <w:pStyle w:val="a8"/>
        <w:jc w:val="left"/>
        <w:rPr>
          <w:bCs w:val="0"/>
          <w:i w:val="0"/>
          <w:iCs w:val="0"/>
          <w:sz w:val="22"/>
        </w:rPr>
      </w:pPr>
      <w:r>
        <w:rPr>
          <w:bCs w:val="0"/>
          <w:i w:val="0"/>
          <w:iCs w:val="0"/>
          <w:sz w:val="22"/>
        </w:rPr>
        <w:t xml:space="preserve">                      </w:t>
      </w:r>
      <w:r w:rsidRPr="003A5B16">
        <w:rPr>
          <w:bCs w:val="0"/>
          <w:i w:val="0"/>
          <w:iCs w:val="0"/>
          <w:sz w:val="22"/>
        </w:rPr>
        <w:t>Рекомендации по обслуживанию и эксплуатации</w:t>
      </w:r>
    </w:p>
    <w:p w:rsidR="00585AE2" w:rsidRPr="00585AE2" w:rsidRDefault="00585AE2" w:rsidP="00585AE2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</w:t>
      </w:r>
      <w:proofErr w:type="gramStart"/>
      <w:r w:rsidRPr="00585AE2">
        <w:rPr>
          <w:b w:val="0"/>
          <w:bCs w:val="0"/>
          <w:i w:val="0"/>
          <w:iCs w:val="0"/>
          <w:sz w:val="20"/>
        </w:rPr>
        <w:t>Сборка  изделия</w:t>
      </w:r>
      <w:proofErr w:type="gramEnd"/>
      <w:r w:rsidRPr="00585AE2">
        <w:rPr>
          <w:b w:val="0"/>
          <w:bCs w:val="0"/>
          <w:i w:val="0"/>
          <w:iCs w:val="0"/>
          <w:sz w:val="20"/>
        </w:rPr>
        <w:t xml:space="preserve">  должна производиться  в  порядке,  изложенном  в  данном  руководстве.   При необходимости перестановки изделия необходимо полностью </w:t>
      </w:r>
      <w:proofErr w:type="gramStart"/>
      <w:r w:rsidRPr="00585AE2">
        <w:rPr>
          <w:b w:val="0"/>
          <w:bCs w:val="0"/>
          <w:i w:val="0"/>
          <w:iCs w:val="0"/>
          <w:sz w:val="20"/>
        </w:rPr>
        <w:t>освободить  его</w:t>
      </w:r>
      <w:proofErr w:type="gramEnd"/>
      <w:r w:rsidRPr="00585AE2">
        <w:rPr>
          <w:b w:val="0"/>
          <w:bCs w:val="0"/>
          <w:i w:val="0"/>
          <w:iCs w:val="0"/>
          <w:sz w:val="20"/>
        </w:rPr>
        <w:t xml:space="preserve">  от  груза.  </w:t>
      </w:r>
      <w:proofErr w:type="gramStart"/>
      <w:r w:rsidRPr="00585AE2">
        <w:rPr>
          <w:b w:val="0"/>
          <w:bCs w:val="0"/>
          <w:i w:val="0"/>
          <w:iCs w:val="0"/>
          <w:sz w:val="20"/>
        </w:rPr>
        <w:t>Перед  перестановкой</w:t>
      </w:r>
      <w:proofErr w:type="gramEnd"/>
      <w:r w:rsidRPr="00585AE2">
        <w:rPr>
          <w:b w:val="0"/>
          <w:bCs w:val="0"/>
          <w:i w:val="0"/>
          <w:iCs w:val="0"/>
          <w:sz w:val="20"/>
        </w:rPr>
        <w:t xml:space="preserve">  рекомендуется  вытянуть выдвижные  ящики.  </w:t>
      </w:r>
      <w:proofErr w:type="gramStart"/>
      <w:r w:rsidRPr="00585AE2">
        <w:rPr>
          <w:b w:val="0"/>
          <w:bCs w:val="0"/>
          <w:i w:val="0"/>
          <w:iCs w:val="0"/>
          <w:sz w:val="20"/>
        </w:rPr>
        <w:t>Удаление  пыли</w:t>
      </w:r>
      <w:proofErr w:type="gramEnd"/>
      <w:r w:rsidRPr="00585AE2">
        <w:rPr>
          <w:b w:val="0"/>
          <w:bCs w:val="0"/>
          <w:i w:val="0"/>
          <w:iCs w:val="0"/>
          <w:sz w:val="20"/>
        </w:rPr>
        <w:t xml:space="preserve">  необходимо производить  слегка  влажной  салфеткой.  </w:t>
      </w:r>
      <w:proofErr w:type="gramStart"/>
      <w:r w:rsidRPr="00585AE2">
        <w:rPr>
          <w:b w:val="0"/>
          <w:bCs w:val="0"/>
          <w:i w:val="0"/>
          <w:iCs w:val="0"/>
          <w:sz w:val="20"/>
        </w:rPr>
        <w:t>Во  избежание</w:t>
      </w:r>
      <w:proofErr w:type="gramEnd"/>
      <w:r w:rsidRPr="00585AE2">
        <w:rPr>
          <w:b w:val="0"/>
          <w:bCs w:val="0"/>
          <w:i w:val="0"/>
          <w:iCs w:val="0"/>
          <w:sz w:val="20"/>
        </w:rPr>
        <w:t xml:space="preserve">  коробления  и изменения  цвета  изделия  следует  избегать  установки  мебели  на  прямых солнечных лучах. </w:t>
      </w:r>
    </w:p>
    <w:p w:rsidR="00585AE2" w:rsidRPr="00585AE2" w:rsidRDefault="00585AE2" w:rsidP="00585AE2">
      <w:pPr>
        <w:pStyle w:val="a8"/>
        <w:ind w:firstLine="708"/>
        <w:jc w:val="left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 xml:space="preserve">При эксплуатации мебельной продукции необходимо исключить попадание </w:t>
      </w:r>
      <w:proofErr w:type="gramStart"/>
      <w:r w:rsidRPr="00585AE2">
        <w:rPr>
          <w:b w:val="0"/>
          <w:bCs w:val="0"/>
          <w:i w:val="0"/>
          <w:iCs w:val="0"/>
          <w:sz w:val="20"/>
        </w:rPr>
        <w:t>воды  и</w:t>
      </w:r>
      <w:proofErr w:type="gramEnd"/>
      <w:r w:rsidRPr="00585AE2">
        <w:rPr>
          <w:b w:val="0"/>
          <w:bCs w:val="0"/>
          <w:i w:val="0"/>
          <w:iCs w:val="0"/>
          <w:sz w:val="20"/>
        </w:rPr>
        <w:t xml:space="preserve"> иных жидкостей на элементы изделий мебели, соприкасающихся с полом.</w:t>
      </w:r>
    </w:p>
    <w:p w:rsidR="00585AE2" w:rsidRPr="00585AE2" w:rsidRDefault="00585AE2" w:rsidP="00585AE2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ab/>
        <w:t xml:space="preserve">При установке изделий мебели в непосредственной </w:t>
      </w:r>
      <w:proofErr w:type="gramStart"/>
      <w:r w:rsidRPr="00585AE2">
        <w:rPr>
          <w:b w:val="0"/>
          <w:bCs w:val="0"/>
          <w:i w:val="0"/>
          <w:iCs w:val="0"/>
          <w:sz w:val="20"/>
        </w:rPr>
        <w:t>близости  от</w:t>
      </w:r>
      <w:proofErr w:type="gramEnd"/>
      <w:r w:rsidRPr="00585AE2">
        <w:rPr>
          <w:b w:val="0"/>
          <w:bCs w:val="0"/>
          <w:i w:val="0"/>
          <w:iCs w:val="0"/>
          <w:sz w:val="20"/>
        </w:rPr>
        <w:t xml:space="preserve">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+40°С.</w:t>
      </w:r>
    </w:p>
    <w:p w:rsidR="00585AE2" w:rsidRPr="00585AE2" w:rsidRDefault="00585AE2" w:rsidP="00585AE2">
      <w:pPr>
        <w:pStyle w:val="a8"/>
        <w:jc w:val="left"/>
        <w:rPr>
          <w:b w:val="0"/>
          <w:bCs w:val="0"/>
          <w:i w:val="0"/>
          <w:iCs w:val="0"/>
          <w:sz w:val="20"/>
          <w:u w:val="single"/>
        </w:rPr>
      </w:pPr>
      <w:r w:rsidRPr="00585AE2">
        <w:rPr>
          <w:b w:val="0"/>
          <w:bCs w:val="0"/>
          <w:i w:val="0"/>
          <w:iCs w:val="0"/>
          <w:sz w:val="20"/>
        </w:rPr>
        <w:t xml:space="preserve">             </w:t>
      </w:r>
      <w:r w:rsidRPr="00585AE2">
        <w:rPr>
          <w:b w:val="0"/>
          <w:bCs w:val="0"/>
          <w:i w:val="0"/>
          <w:iCs w:val="0"/>
          <w:sz w:val="20"/>
          <w:u w:val="single"/>
        </w:rPr>
        <w:t>При эксплуатации мебели запрещается:</w:t>
      </w:r>
    </w:p>
    <w:p w:rsidR="00585AE2" w:rsidRPr="00585AE2" w:rsidRDefault="00585AE2" w:rsidP="00585AE2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- устанавливать изделия вблизи отопительных приборов и вплотную к сырым стенам, а также в помещениях с относительной влажностью более 70%;</w:t>
      </w:r>
    </w:p>
    <w:p w:rsidR="00585AE2" w:rsidRPr="00585AE2" w:rsidRDefault="00585AE2" w:rsidP="00585AE2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 xml:space="preserve">- перемещать </w:t>
      </w:r>
      <w:proofErr w:type="gramStart"/>
      <w:r w:rsidRPr="00585AE2">
        <w:rPr>
          <w:b w:val="0"/>
          <w:bCs w:val="0"/>
          <w:i w:val="0"/>
          <w:iCs w:val="0"/>
          <w:sz w:val="20"/>
        </w:rPr>
        <w:t>изделия  за</w:t>
      </w:r>
      <w:proofErr w:type="gramEnd"/>
      <w:r w:rsidRPr="00585AE2">
        <w:rPr>
          <w:b w:val="0"/>
          <w:bCs w:val="0"/>
          <w:i w:val="0"/>
          <w:iCs w:val="0"/>
          <w:sz w:val="20"/>
        </w:rPr>
        <w:t xml:space="preserve"> верхний щит или крышку изделия;</w:t>
      </w:r>
    </w:p>
    <w:p w:rsidR="00585AE2" w:rsidRPr="00585AE2" w:rsidRDefault="00585AE2" w:rsidP="00585AE2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- применять для уборки мебели химические чистящие средства.</w:t>
      </w:r>
    </w:p>
    <w:p w:rsidR="00585AE2" w:rsidRPr="003A5B16" w:rsidRDefault="00585AE2" w:rsidP="00585AE2">
      <w:pPr>
        <w:pStyle w:val="a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Основания для отказа в гарантийном обслуживании</w:t>
      </w:r>
    </w:p>
    <w:p w:rsidR="00585AE2" w:rsidRPr="00585AE2" w:rsidRDefault="00585AE2" w:rsidP="00585AE2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Гарантийные обязательства по обмену, возврату или ремонту не действуют в следующих случаях:</w:t>
      </w:r>
    </w:p>
    <w:p w:rsidR="00585AE2" w:rsidRPr="00585AE2" w:rsidRDefault="00585AE2" w:rsidP="00585AE2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- несоблюдение сроков подачи претензии;</w:t>
      </w:r>
    </w:p>
    <w:p w:rsidR="00585AE2" w:rsidRPr="00585AE2" w:rsidRDefault="00585AE2" w:rsidP="00585AE2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- бракованные или дефектные части не должны иметь следов монтажа;</w:t>
      </w:r>
    </w:p>
    <w:p w:rsidR="00585AE2" w:rsidRPr="00585AE2" w:rsidRDefault="00585AE2" w:rsidP="00585AE2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- в случае несоблюдения инструкции по сборке и эксплуатации;</w:t>
      </w:r>
    </w:p>
    <w:p w:rsidR="00585AE2" w:rsidRPr="00585AE2" w:rsidRDefault="00585AE2" w:rsidP="00585AE2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- в случае халатного небрежного отношения или использования товара не по назначению.</w:t>
      </w:r>
    </w:p>
    <w:p w:rsidR="00585AE2" w:rsidRPr="003A5B16" w:rsidRDefault="00585AE2" w:rsidP="00585AE2">
      <w:pPr>
        <w:pStyle w:val="a8"/>
        <w:ind w:firstLine="70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Дефектами мебели не являются</w:t>
      </w:r>
      <w:r w:rsidRPr="003A5B16">
        <w:rPr>
          <w:bCs w:val="0"/>
          <w:i w:val="0"/>
          <w:iCs w:val="0"/>
          <w:sz w:val="22"/>
          <w:lang w:val="en-US"/>
        </w:rPr>
        <w:t>:</w:t>
      </w:r>
    </w:p>
    <w:p w:rsidR="00585AE2" w:rsidRPr="00585AE2" w:rsidRDefault="00585AE2" w:rsidP="00585AE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Незначительное цветовое отличие элементов изделия от образцов, представленных в каталогах и иных печатных изделиях, которое обуславливается особенностями печати;</w:t>
      </w:r>
    </w:p>
    <w:p w:rsidR="00585AE2" w:rsidRPr="00585AE2" w:rsidRDefault="00585AE2" w:rsidP="00585AE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Несовпадение по цвету с приобретенной ранее мебелью элементов на замену или элементов по дополнительным заказам;</w:t>
      </w:r>
    </w:p>
    <w:p w:rsidR="00585AE2" w:rsidRPr="00585AE2" w:rsidRDefault="00585AE2" w:rsidP="00585AE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Ослабление соединений, снижение подвижности петель, осложнения хода дверей и ящиков (при их наличии) в процессе постоянного использования, вызванные отсутствием ухода за изделием;</w:t>
      </w:r>
    </w:p>
    <w:p w:rsidR="00585AE2" w:rsidRPr="00585AE2" w:rsidRDefault="00585AE2" w:rsidP="00585AE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Мелкие потертости мебельного покрытия, возникающие в местах постоянной эксплуатации;</w:t>
      </w:r>
    </w:p>
    <w:p w:rsidR="00585AE2" w:rsidRPr="00585AE2" w:rsidRDefault="00585AE2" w:rsidP="00585AE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Недостатки, появившиеся в результате неправильной сборки изделия;</w:t>
      </w:r>
    </w:p>
    <w:p w:rsidR="00585AE2" w:rsidRPr="00585AE2" w:rsidRDefault="00585AE2" w:rsidP="00585AE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 xml:space="preserve">Разбухание деталей изделия (столешницы, опор, цоколей и т.п.), отслоение кромок, </w:t>
      </w:r>
      <w:proofErr w:type="gramStart"/>
      <w:r w:rsidRPr="00585AE2">
        <w:rPr>
          <w:b w:val="0"/>
          <w:bCs w:val="0"/>
          <w:i w:val="0"/>
          <w:iCs w:val="0"/>
          <w:sz w:val="20"/>
        </w:rPr>
        <w:t>при  попадании</w:t>
      </w:r>
      <w:proofErr w:type="gramEnd"/>
      <w:r w:rsidRPr="00585AE2">
        <w:rPr>
          <w:b w:val="0"/>
          <w:bCs w:val="0"/>
          <w:i w:val="0"/>
          <w:iCs w:val="0"/>
          <w:sz w:val="20"/>
        </w:rPr>
        <w:t xml:space="preserve"> влаги;</w:t>
      </w:r>
    </w:p>
    <w:p w:rsidR="00585AE2" w:rsidRPr="00585AE2" w:rsidRDefault="00585AE2" w:rsidP="00585AE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Изменение цвета в результате попадания солнечных лучей на изделие или его части;</w:t>
      </w:r>
    </w:p>
    <w:p w:rsidR="00585AE2" w:rsidRDefault="00585AE2" w:rsidP="00585AE2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585AE2">
        <w:rPr>
          <w:b w:val="0"/>
          <w:bCs w:val="0"/>
          <w:i w:val="0"/>
          <w:iCs w:val="0"/>
          <w:sz w:val="20"/>
        </w:rPr>
        <w:t>Наличие запаха в новых изделиях, который исчезает при непродолжительном сроке эксплуатации при условии проветривания помещения.</w:t>
      </w:r>
    </w:p>
    <w:p w:rsidR="00585AE2" w:rsidRPr="00585AE2" w:rsidRDefault="00585AE2" w:rsidP="00585AE2">
      <w:pPr>
        <w:pStyle w:val="a9"/>
        <w:rPr>
          <w:sz w:val="24"/>
        </w:rPr>
      </w:pPr>
    </w:p>
    <w:p w:rsidR="005B679B" w:rsidRPr="00732F19" w:rsidRDefault="004E5B9B" w:rsidP="0067336D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32"/>
          <w:szCs w:val="17"/>
        </w:rPr>
      </w:pPr>
      <w:r w:rsidRPr="00732F19">
        <w:rPr>
          <w:rFonts w:ascii="Times New Roman" w:hAnsi="Times New Roman" w:cs="Times New Roman"/>
          <w:b/>
          <w:iCs/>
          <w:sz w:val="32"/>
          <w:szCs w:val="17"/>
        </w:rPr>
        <w:t>Последовательность сборки</w:t>
      </w:r>
    </w:p>
    <w:p w:rsidR="00716AD7" w:rsidRPr="00732F19" w:rsidRDefault="00746EF3" w:rsidP="00402514">
      <w:pPr>
        <w:pStyle w:val="a6"/>
        <w:spacing w:after="0"/>
        <w:rPr>
          <w:rFonts w:ascii="Times New Roman" w:eastAsia="Times New Roman" w:hAnsi="Times New Roman" w:cs="Times New Roman"/>
          <w:iCs/>
          <w:sz w:val="24"/>
          <w:szCs w:val="17"/>
        </w:rPr>
      </w:pPr>
      <w:r w:rsidRPr="00732F19">
        <w:rPr>
          <w:rFonts w:ascii="Times New Roman" w:eastAsia="Times New Roman" w:hAnsi="Times New Roman" w:cs="Times New Roman"/>
          <w:iCs/>
          <w:sz w:val="24"/>
          <w:szCs w:val="17"/>
        </w:rPr>
        <w:t xml:space="preserve">            Разложите детали на ровной поверхности.</w:t>
      </w:r>
    </w:p>
    <w:p w:rsidR="00E50D30" w:rsidRPr="00732F19" w:rsidRDefault="00E7042E" w:rsidP="002D298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732F19">
        <w:rPr>
          <w:rFonts w:ascii="Times New Roman" w:hAnsi="Times New Roman" w:cs="Times New Roman"/>
          <w:sz w:val="24"/>
        </w:rPr>
        <w:t xml:space="preserve">     </w:t>
      </w:r>
      <w:r w:rsidR="00E71BBE" w:rsidRPr="00732F19">
        <w:rPr>
          <w:rFonts w:ascii="Times New Roman" w:hAnsi="Times New Roman" w:cs="Times New Roman"/>
          <w:sz w:val="24"/>
        </w:rPr>
        <w:t xml:space="preserve">В </w:t>
      </w:r>
      <w:r w:rsidR="0067336D" w:rsidRPr="00732F19">
        <w:rPr>
          <w:rFonts w:ascii="Times New Roman" w:hAnsi="Times New Roman" w:cs="Times New Roman"/>
          <w:sz w:val="24"/>
        </w:rPr>
        <w:t xml:space="preserve">дно </w:t>
      </w:r>
      <w:proofErr w:type="gramStart"/>
      <w:r w:rsidR="00F15169" w:rsidRPr="00732F19">
        <w:rPr>
          <w:rFonts w:ascii="Times New Roman" w:hAnsi="Times New Roman" w:cs="Times New Roman"/>
          <w:b/>
          <w:sz w:val="24"/>
        </w:rPr>
        <w:t>8</w:t>
      </w:r>
      <w:r w:rsidR="00355F62" w:rsidRPr="00732F19">
        <w:rPr>
          <w:rFonts w:ascii="Times New Roman" w:hAnsi="Times New Roman" w:cs="Times New Roman"/>
          <w:sz w:val="24"/>
        </w:rPr>
        <w:t xml:space="preserve"> </w:t>
      </w:r>
      <w:r w:rsidR="00E71BBE" w:rsidRPr="00732F19">
        <w:rPr>
          <w:rFonts w:ascii="Times New Roman" w:hAnsi="Times New Roman" w:cs="Times New Roman"/>
          <w:sz w:val="24"/>
        </w:rPr>
        <w:t xml:space="preserve"> в</w:t>
      </w:r>
      <w:proofErr w:type="gramEnd"/>
      <w:r w:rsidR="00E71BBE" w:rsidRPr="00732F19">
        <w:rPr>
          <w:rFonts w:ascii="Times New Roman" w:hAnsi="Times New Roman" w:cs="Times New Roman"/>
          <w:sz w:val="24"/>
        </w:rPr>
        <w:t xml:space="preserve"> нижнюю часть, вбейте опор</w:t>
      </w:r>
      <w:r w:rsidR="00075378" w:rsidRPr="00732F19">
        <w:rPr>
          <w:rFonts w:ascii="Times New Roman" w:hAnsi="Times New Roman" w:cs="Times New Roman"/>
          <w:sz w:val="24"/>
        </w:rPr>
        <w:t>ы</w:t>
      </w:r>
      <w:r w:rsidR="00E71BBE" w:rsidRPr="00732F19">
        <w:rPr>
          <w:rFonts w:ascii="Times New Roman" w:hAnsi="Times New Roman" w:cs="Times New Roman"/>
          <w:sz w:val="24"/>
        </w:rPr>
        <w:t xml:space="preserve"> мебельн</w:t>
      </w:r>
      <w:r w:rsidR="00075378" w:rsidRPr="00732F19">
        <w:rPr>
          <w:rFonts w:ascii="Times New Roman" w:hAnsi="Times New Roman" w:cs="Times New Roman"/>
          <w:sz w:val="24"/>
        </w:rPr>
        <w:t>ые</w:t>
      </w:r>
      <w:r w:rsidR="00E71BBE" w:rsidRPr="00732F19">
        <w:rPr>
          <w:rFonts w:ascii="Times New Roman" w:hAnsi="Times New Roman" w:cs="Times New Roman"/>
          <w:sz w:val="24"/>
        </w:rPr>
        <w:t>.</w:t>
      </w:r>
      <w:r w:rsidR="00FA60A7" w:rsidRPr="00732F19">
        <w:rPr>
          <w:rFonts w:ascii="Times New Roman" w:hAnsi="Times New Roman" w:cs="Times New Roman"/>
          <w:sz w:val="24"/>
        </w:rPr>
        <w:t xml:space="preserve"> В </w:t>
      </w:r>
      <w:r w:rsidR="0058535B" w:rsidRPr="00732F19">
        <w:rPr>
          <w:rFonts w:ascii="Times New Roman" w:hAnsi="Times New Roman" w:cs="Times New Roman"/>
          <w:sz w:val="24"/>
        </w:rPr>
        <w:t xml:space="preserve">горизонтальную </w:t>
      </w:r>
      <w:proofErr w:type="gramStart"/>
      <w:r w:rsidR="0058535B" w:rsidRPr="00732F19">
        <w:rPr>
          <w:rFonts w:ascii="Times New Roman" w:hAnsi="Times New Roman" w:cs="Times New Roman"/>
          <w:sz w:val="24"/>
        </w:rPr>
        <w:t xml:space="preserve">стенку </w:t>
      </w:r>
      <w:r w:rsidR="00FA60A7" w:rsidRPr="00732F19">
        <w:rPr>
          <w:rFonts w:ascii="Times New Roman" w:hAnsi="Times New Roman" w:cs="Times New Roman"/>
          <w:sz w:val="24"/>
        </w:rPr>
        <w:t xml:space="preserve"> </w:t>
      </w:r>
      <w:r w:rsidR="00F15169" w:rsidRPr="00732F19">
        <w:rPr>
          <w:rFonts w:ascii="Times New Roman" w:hAnsi="Times New Roman" w:cs="Times New Roman"/>
          <w:b/>
          <w:sz w:val="24"/>
        </w:rPr>
        <w:t>9</w:t>
      </w:r>
      <w:proofErr w:type="gramEnd"/>
      <w:r w:rsidR="0058535B" w:rsidRPr="00732F19">
        <w:rPr>
          <w:rFonts w:ascii="Times New Roman" w:hAnsi="Times New Roman" w:cs="Times New Roman"/>
          <w:b/>
          <w:sz w:val="24"/>
        </w:rPr>
        <w:t xml:space="preserve">, </w:t>
      </w:r>
      <w:r w:rsidR="0058535B" w:rsidRPr="00732F19">
        <w:rPr>
          <w:rFonts w:ascii="Times New Roman" w:hAnsi="Times New Roman" w:cs="Times New Roman"/>
          <w:sz w:val="24"/>
        </w:rPr>
        <w:t>крышку</w:t>
      </w:r>
      <w:r w:rsidR="0058535B" w:rsidRPr="00732F19">
        <w:rPr>
          <w:rFonts w:ascii="Times New Roman" w:hAnsi="Times New Roman" w:cs="Times New Roman"/>
          <w:b/>
          <w:sz w:val="24"/>
        </w:rPr>
        <w:t xml:space="preserve"> </w:t>
      </w:r>
      <w:r w:rsidR="00F15169" w:rsidRPr="00732F19">
        <w:rPr>
          <w:rFonts w:ascii="Times New Roman" w:hAnsi="Times New Roman" w:cs="Times New Roman"/>
          <w:b/>
          <w:sz w:val="24"/>
        </w:rPr>
        <w:t>7</w:t>
      </w:r>
      <w:r w:rsidR="00A61B92" w:rsidRPr="00732F19">
        <w:rPr>
          <w:rFonts w:ascii="Times New Roman" w:hAnsi="Times New Roman" w:cs="Times New Roman"/>
          <w:b/>
          <w:sz w:val="24"/>
        </w:rPr>
        <w:t xml:space="preserve"> </w:t>
      </w:r>
      <w:r w:rsidR="00FA60A7" w:rsidRPr="00732F19">
        <w:rPr>
          <w:rFonts w:ascii="Times New Roman" w:hAnsi="Times New Roman" w:cs="Times New Roman"/>
          <w:sz w:val="24"/>
        </w:rPr>
        <w:t xml:space="preserve">в отверстия Ø 8мм вбейте </w:t>
      </w:r>
      <w:proofErr w:type="spellStart"/>
      <w:r w:rsidR="00FA60A7" w:rsidRPr="00732F19">
        <w:rPr>
          <w:rFonts w:ascii="Times New Roman" w:hAnsi="Times New Roman" w:cs="Times New Roman"/>
          <w:sz w:val="24"/>
        </w:rPr>
        <w:t>шкант</w:t>
      </w:r>
      <w:proofErr w:type="spellEnd"/>
      <w:r w:rsidR="00FA60A7" w:rsidRPr="00732F19">
        <w:rPr>
          <w:rFonts w:ascii="Times New Roman" w:hAnsi="Times New Roman" w:cs="Times New Roman"/>
          <w:sz w:val="24"/>
        </w:rPr>
        <w:t xml:space="preserve"> 8х35. </w:t>
      </w:r>
      <w:r w:rsidR="00FA60A7" w:rsidRPr="00732F19">
        <w:rPr>
          <w:rFonts w:ascii="Times New Roman" w:hAnsi="Times New Roman" w:cs="Times New Roman"/>
          <w:b/>
          <w:sz w:val="24"/>
          <w:szCs w:val="20"/>
        </w:rPr>
        <w:t xml:space="preserve">Примечание: Прежде чем вбить </w:t>
      </w:r>
      <w:proofErr w:type="spellStart"/>
      <w:r w:rsidR="00FA60A7" w:rsidRPr="00732F19">
        <w:rPr>
          <w:rFonts w:ascii="Times New Roman" w:hAnsi="Times New Roman" w:cs="Times New Roman"/>
          <w:b/>
          <w:sz w:val="24"/>
          <w:szCs w:val="20"/>
        </w:rPr>
        <w:t>шканты</w:t>
      </w:r>
      <w:proofErr w:type="spellEnd"/>
      <w:r w:rsidR="00FA60A7" w:rsidRPr="00732F19">
        <w:rPr>
          <w:rFonts w:ascii="Times New Roman" w:hAnsi="Times New Roman" w:cs="Times New Roman"/>
          <w:b/>
          <w:sz w:val="24"/>
          <w:szCs w:val="20"/>
        </w:rPr>
        <w:t xml:space="preserve">, смажьте их клеем ПВА. В комплект фурнитуры не входит клей ПВА. </w:t>
      </w:r>
      <w:r w:rsidR="0027502F" w:rsidRPr="00732F19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E415DF" w:rsidRPr="00732F19" w:rsidRDefault="00E50D30" w:rsidP="00882855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32F19">
        <w:rPr>
          <w:rFonts w:ascii="Times New Roman" w:hAnsi="Times New Roman" w:cs="Times New Roman"/>
          <w:sz w:val="24"/>
          <w:szCs w:val="20"/>
        </w:rPr>
        <w:t xml:space="preserve">В </w:t>
      </w:r>
      <w:r w:rsidR="0016229A" w:rsidRPr="00732F19">
        <w:rPr>
          <w:rFonts w:ascii="Times New Roman" w:hAnsi="Times New Roman" w:cs="Times New Roman"/>
          <w:sz w:val="24"/>
          <w:szCs w:val="20"/>
        </w:rPr>
        <w:t xml:space="preserve">крышку </w:t>
      </w:r>
      <w:proofErr w:type="gramStart"/>
      <w:r w:rsidR="00F15169" w:rsidRPr="00732F19">
        <w:rPr>
          <w:rFonts w:ascii="Times New Roman" w:hAnsi="Times New Roman" w:cs="Times New Roman"/>
          <w:b/>
          <w:sz w:val="24"/>
          <w:szCs w:val="20"/>
        </w:rPr>
        <w:t>7</w:t>
      </w:r>
      <w:r w:rsidR="0016229A" w:rsidRPr="00732F19">
        <w:rPr>
          <w:rFonts w:ascii="Times New Roman" w:hAnsi="Times New Roman" w:cs="Times New Roman"/>
          <w:sz w:val="24"/>
          <w:szCs w:val="20"/>
        </w:rPr>
        <w:t xml:space="preserve"> </w:t>
      </w:r>
      <w:r w:rsidR="0016229A" w:rsidRPr="00732F19">
        <w:rPr>
          <w:rFonts w:ascii="Times New Roman" w:hAnsi="Times New Roman" w:cs="Times New Roman"/>
          <w:sz w:val="24"/>
        </w:rPr>
        <w:t xml:space="preserve"> в</w:t>
      </w:r>
      <w:proofErr w:type="gramEnd"/>
      <w:r w:rsidR="0016229A" w:rsidRPr="00732F19">
        <w:rPr>
          <w:rFonts w:ascii="Times New Roman" w:hAnsi="Times New Roman" w:cs="Times New Roman"/>
          <w:sz w:val="24"/>
        </w:rPr>
        <w:t xml:space="preserve"> несквозные </w:t>
      </w:r>
      <w:proofErr w:type="spellStart"/>
      <w:r w:rsidR="0016229A" w:rsidRPr="00732F19">
        <w:rPr>
          <w:rFonts w:ascii="Times New Roman" w:hAnsi="Times New Roman" w:cs="Times New Roman"/>
          <w:sz w:val="24"/>
        </w:rPr>
        <w:t>отвертия</w:t>
      </w:r>
      <w:proofErr w:type="spellEnd"/>
      <w:r w:rsidR="0016229A" w:rsidRPr="00732F19">
        <w:rPr>
          <w:rFonts w:ascii="Times New Roman" w:hAnsi="Times New Roman" w:cs="Times New Roman"/>
          <w:sz w:val="24"/>
        </w:rPr>
        <w:t xml:space="preserve"> Ø 5мм вкрутите винт эксцентрика. </w:t>
      </w:r>
      <w:r w:rsidR="0016229A" w:rsidRPr="00732F19">
        <w:rPr>
          <w:rFonts w:ascii="Times New Roman" w:hAnsi="Times New Roman" w:cs="Times New Roman"/>
          <w:sz w:val="24"/>
          <w:szCs w:val="20"/>
        </w:rPr>
        <w:t xml:space="preserve">   Произведите сборку корпуса, соединив детали </w:t>
      </w:r>
      <w:r w:rsidR="00F15169" w:rsidRPr="00732F19">
        <w:rPr>
          <w:rFonts w:ascii="Times New Roman" w:hAnsi="Times New Roman" w:cs="Times New Roman"/>
          <w:b/>
          <w:sz w:val="24"/>
          <w:szCs w:val="20"/>
        </w:rPr>
        <w:t xml:space="preserve">3, 5, 6, 7, 8, </w:t>
      </w:r>
      <w:proofErr w:type="gramStart"/>
      <w:r w:rsidR="00F15169" w:rsidRPr="00732F19">
        <w:rPr>
          <w:rFonts w:ascii="Times New Roman" w:hAnsi="Times New Roman" w:cs="Times New Roman"/>
          <w:b/>
          <w:sz w:val="24"/>
          <w:szCs w:val="20"/>
        </w:rPr>
        <w:t>9</w:t>
      </w:r>
      <w:r w:rsidR="0016229A" w:rsidRPr="00732F19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16229A" w:rsidRPr="00732F19">
        <w:rPr>
          <w:rFonts w:ascii="Times New Roman" w:hAnsi="Times New Roman" w:cs="Times New Roman"/>
          <w:sz w:val="24"/>
          <w:szCs w:val="20"/>
        </w:rPr>
        <w:t xml:space="preserve"> при</w:t>
      </w:r>
      <w:proofErr w:type="gramEnd"/>
      <w:r w:rsidR="0016229A" w:rsidRPr="00732F19">
        <w:rPr>
          <w:rFonts w:ascii="Times New Roman" w:hAnsi="Times New Roman" w:cs="Times New Roman"/>
          <w:sz w:val="24"/>
          <w:szCs w:val="20"/>
        </w:rPr>
        <w:t xml:space="preserve"> помощи  стяжки 7х50мм .</w:t>
      </w:r>
      <w:r w:rsidR="0027502F" w:rsidRPr="00732F19">
        <w:rPr>
          <w:rFonts w:ascii="Times New Roman" w:hAnsi="Times New Roman" w:cs="Times New Roman"/>
          <w:sz w:val="24"/>
        </w:rPr>
        <w:t xml:space="preserve"> В </w:t>
      </w:r>
      <w:proofErr w:type="gramStart"/>
      <w:r w:rsidR="0027502F" w:rsidRPr="00732F19">
        <w:rPr>
          <w:rFonts w:ascii="Times New Roman" w:hAnsi="Times New Roman" w:cs="Times New Roman"/>
          <w:sz w:val="24"/>
        </w:rPr>
        <w:t>отверстия  Ø</w:t>
      </w:r>
      <w:proofErr w:type="gramEnd"/>
      <w:r w:rsidR="0027502F" w:rsidRPr="00732F19">
        <w:rPr>
          <w:rFonts w:ascii="Times New Roman" w:hAnsi="Times New Roman" w:cs="Times New Roman"/>
          <w:sz w:val="24"/>
        </w:rPr>
        <w:t xml:space="preserve"> 15мм вкрутите шток эксцентрика и зажмите с помощью отвертки. </w:t>
      </w:r>
      <w:r w:rsidR="00882855" w:rsidRPr="00732F19">
        <w:rPr>
          <w:rFonts w:ascii="Times New Roman" w:hAnsi="Times New Roman" w:cs="Times New Roman"/>
          <w:sz w:val="24"/>
        </w:rPr>
        <w:t xml:space="preserve">Используйте заглушку для </w:t>
      </w:r>
      <w:proofErr w:type="spellStart"/>
      <w:r w:rsidR="00882855" w:rsidRPr="00732F19">
        <w:rPr>
          <w:rFonts w:ascii="Times New Roman" w:hAnsi="Times New Roman" w:cs="Times New Roman"/>
          <w:sz w:val="24"/>
        </w:rPr>
        <w:t>конфирмата</w:t>
      </w:r>
      <w:proofErr w:type="spellEnd"/>
      <w:r w:rsidR="00882855" w:rsidRPr="00732F19">
        <w:rPr>
          <w:rFonts w:ascii="Times New Roman" w:hAnsi="Times New Roman" w:cs="Times New Roman"/>
          <w:sz w:val="24"/>
        </w:rPr>
        <w:t>.</w:t>
      </w:r>
    </w:p>
    <w:p w:rsidR="009B071D" w:rsidRPr="00732F19" w:rsidRDefault="00F857F5" w:rsidP="0016229A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732F19">
        <w:rPr>
          <w:rFonts w:ascii="Times New Roman" w:hAnsi="Times New Roman" w:cs="Times New Roman"/>
          <w:sz w:val="24"/>
        </w:rPr>
        <w:t>Регулярно проверяйте прочность соединения и подтягивайте стяжки и шурупы, если в этом есть необходимость.</w:t>
      </w:r>
    </w:p>
    <w:p w:rsidR="00CE3061" w:rsidRPr="00636DFE" w:rsidRDefault="00CE3061" w:rsidP="00CE3061">
      <w:pPr>
        <w:spacing w:after="0"/>
        <w:ind w:firstLine="708"/>
        <w:rPr>
          <w:rFonts w:ascii="Times New Roman" w:hAnsi="Times New Roman" w:cs="Times New Roman"/>
        </w:rPr>
      </w:pPr>
      <w:bookmarkStart w:id="1" w:name="_Hlk25913097"/>
      <w:bookmarkStart w:id="2" w:name="_GoBack"/>
      <w:r w:rsidRPr="00636DFE">
        <w:rPr>
          <w:rFonts w:ascii="Times New Roman" w:hAnsi="Times New Roman" w:cs="Times New Roman"/>
          <w:b/>
          <w:sz w:val="24"/>
          <w:u w:val="single"/>
        </w:rPr>
        <w:t>Для устойчивости стеллажа</w:t>
      </w:r>
      <w:r w:rsidRPr="00636DFE">
        <w:rPr>
          <w:rFonts w:ascii="Times New Roman" w:hAnsi="Times New Roman" w:cs="Times New Roman"/>
          <w:sz w:val="24"/>
        </w:rPr>
        <w:t xml:space="preserve"> </w:t>
      </w:r>
      <w:r w:rsidRPr="00636DFE">
        <w:rPr>
          <w:rFonts w:ascii="Times New Roman" w:hAnsi="Times New Roman" w:cs="Times New Roman"/>
        </w:rPr>
        <w:t xml:space="preserve">прикрепите </w:t>
      </w:r>
      <w:r>
        <w:rPr>
          <w:rFonts w:ascii="Times New Roman" w:hAnsi="Times New Roman" w:cs="Times New Roman"/>
        </w:rPr>
        <w:t>уголок мебельный</w:t>
      </w:r>
      <w:r w:rsidRPr="00636DFE">
        <w:rPr>
          <w:rFonts w:ascii="Times New Roman" w:hAnsi="Times New Roman" w:cs="Times New Roman"/>
        </w:rPr>
        <w:t xml:space="preserve"> при помощи шурупа </w:t>
      </w:r>
      <w:r>
        <w:rPr>
          <w:rFonts w:ascii="Times New Roman" w:hAnsi="Times New Roman" w:cs="Times New Roman"/>
        </w:rPr>
        <w:t>4</w:t>
      </w:r>
      <w:r w:rsidRPr="00636DFE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16</w:t>
      </w:r>
      <w:r w:rsidRPr="00636DFE">
        <w:rPr>
          <w:rFonts w:ascii="Times New Roman" w:hAnsi="Times New Roman" w:cs="Times New Roman"/>
        </w:rPr>
        <w:t xml:space="preserve"> на боковые стенки </w:t>
      </w:r>
      <w:r w:rsidRPr="00636DF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в произвольном месте (наметки не ставятся)</w:t>
      </w:r>
      <w:r w:rsidRPr="00636DF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</w:t>
      </w:r>
      <w:r w:rsidRPr="00636DFE">
        <w:rPr>
          <w:rFonts w:ascii="Times New Roman" w:hAnsi="Times New Roman" w:cs="Times New Roman"/>
        </w:rPr>
        <w:t xml:space="preserve"> стене </w:t>
      </w:r>
      <w:r>
        <w:rPr>
          <w:rFonts w:ascii="Times New Roman" w:hAnsi="Times New Roman" w:cs="Times New Roman"/>
        </w:rPr>
        <w:t xml:space="preserve">крепить при </w:t>
      </w:r>
      <w:proofErr w:type="gramStart"/>
      <w:r>
        <w:rPr>
          <w:rFonts w:ascii="Times New Roman" w:hAnsi="Times New Roman" w:cs="Times New Roman"/>
        </w:rPr>
        <w:t xml:space="preserve">помощи </w:t>
      </w:r>
      <w:r w:rsidRPr="00636DFE">
        <w:rPr>
          <w:rFonts w:ascii="Times New Roman" w:hAnsi="Times New Roman" w:cs="Times New Roman"/>
        </w:rPr>
        <w:t xml:space="preserve"> 2</w:t>
      </w:r>
      <w:proofErr w:type="gramEnd"/>
      <w:r w:rsidRPr="00636DFE">
        <w:rPr>
          <w:rFonts w:ascii="Times New Roman" w:hAnsi="Times New Roman" w:cs="Times New Roman"/>
        </w:rPr>
        <w:t xml:space="preserve"> дюбель-гвозд</w:t>
      </w:r>
      <w:r>
        <w:rPr>
          <w:rFonts w:ascii="Times New Roman" w:hAnsi="Times New Roman" w:cs="Times New Roman"/>
        </w:rPr>
        <w:t>ей</w:t>
      </w:r>
      <w:r w:rsidRPr="00636DFE">
        <w:rPr>
          <w:rFonts w:ascii="Times New Roman" w:hAnsi="Times New Roman" w:cs="Times New Roman"/>
        </w:rPr>
        <w:t xml:space="preserve"> (в комплект фурнитуры не входит). </w:t>
      </w:r>
    </w:p>
    <w:bookmarkEnd w:id="1"/>
    <w:bookmarkEnd w:id="2"/>
    <w:p w:rsidR="00297082" w:rsidRPr="00941BD8" w:rsidRDefault="00027F61" w:rsidP="00941B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042510">
        <w:rPr>
          <w:rFonts w:ascii="Times New Roman" w:hAnsi="Times New Roman" w:cs="Times New Roman"/>
          <w:b/>
          <w:i/>
          <w:sz w:val="28"/>
          <w:szCs w:val="20"/>
        </w:rPr>
        <w:t xml:space="preserve">Схема сборки </w:t>
      </w:r>
      <w:r w:rsidR="002C15A8">
        <w:rPr>
          <w:rFonts w:ascii="Times New Roman" w:hAnsi="Times New Roman" w:cs="Times New Roman"/>
          <w:b/>
          <w:i/>
          <w:sz w:val="28"/>
          <w:szCs w:val="20"/>
        </w:rPr>
        <w:t>стеллажа</w:t>
      </w:r>
    </w:p>
    <w:p w:rsidR="00E34BA1" w:rsidRDefault="00F15169" w:rsidP="00585AE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w:drawing>
          <wp:inline distT="0" distB="0" distL="0" distR="0">
            <wp:extent cx="2073349" cy="151120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3" t="29281" r="27925" b="15617"/>
                    <a:stretch/>
                  </pic:blipFill>
                  <pic:spPr bwMode="auto">
                    <a:xfrm>
                      <a:off x="0" y="0"/>
                      <a:ext cx="2111087" cy="15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1B92" w:rsidRPr="00A61B92">
        <w:t xml:space="preserve"> 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95"/>
        <w:gridCol w:w="851"/>
        <w:gridCol w:w="992"/>
        <w:gridCol w:w="992"/>
        <w:gridCol w:w="851"/>
        <w:gridCol w:w="852"/>
      </w:tblGrid>
      <w:tr w:rsidR="00E766B0" w:rsidRPr="008006A4" w:rsidTr="002C15A8">
        <w:trPr>
          <w:trHeight w:val="275"/>
        </w:trPr>
        <w:tc>
          <w:tcPr>
            <w:tcW w:w="590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495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E766B0" w:rsidRPr="008006A4" w:rsidTr="002C15A8">
        <w:trPr>
          <w:trHeight w:val="201"/>
        </w:trPr>
        <w:tc>
          <w:tcPr>
            <w:tcW w:w="590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495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E766B0" w:rsidRPr="008006A4" w:rsidTr="002C15A8">
        <w:tc>
          <w:tcPr>
            <w:tcW w:w="590" w:type="dxa"/>
          </w:tcPr>
          <w:p w:rsidR="00E766B0" w:rsidRPr="00954DDB" w:rsidRDefault="00F1516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</w:t>
            </w:r>
          </w:p>
        </w:tc>
        <w:tc>
          <w:tcPr>
            <w:tcW w:w="2495" w:type="dxa"/>
          </w:tcPr>
          <w:p w:rsidR="00E766B0" w:rsidRPr="00954DDB" w:rsidRDefault="00387EF6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Крышка</w:t>
            </w:r>
          </w:p>
        </w:tc>
        <w:tc>
          <w:tcPr>
            <w:tcW w:w="851" w:type="dxa"/>
          </w:tcPr>
          <w:p w:rsidR="00E766B0" w:rsidRPr="00954DDB" w:rsidRDefault="00F1516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1194</w:t>
            </w:r>
          </w:p>
        </w:tc>
        <w:tc>
          <w:tcPr>
            <w:tcW w:w="992" w:type="dxa"/>
          </w:tcPr>
          <w:p w:rsidR="00E766B0" w:rsidRPr="00954DDB" w:rsidRDefault="00DE5F5C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E766B0" w:rsidRPr="00954DDB" w:rsidRDefault="005749C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E766B0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F1516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</w:t>
            </w:r>
          </w:p>
        </w:tc>
        <w:tc>
          <w:tcPr>
            <w:tcW w:w="2495" w:type="dxa"/>
          </w:tcPr>
          <w:p w:rsidR="002C15A8" w:rsidRDefault="002C15A8" w:rsidP="005C5A9B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Дно</w:t>
            </w:r>
          </w:p>
        </w:tc>
        <w:tc>
          <w:tcPr>
            <w:tcW w:w="851" w:type="dxa"/>
          </w:tcPr>
          <w:p w:rsidR="002C15A8" w:rsidRDefault="00F15169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1194</w:t>
            </w:r>
          </w:p>
        </w:tc>
        <w:tc>
          <w:tcPr>
            <w:tcW w:w="992" w:type="dxa"/>
          </w:tcPr>
          <w:p w:rsidR="002C15A8" w:rsidRDefault="001152C7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2C15A8" w:rsidRDefault="001152C7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2C15A8" w:rsidRDefault="001152C7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2C15A8" w:rsidRPr="00954DDB" w:rsidRDefault="00F15169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2C15A8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</w:t>
            </w:r>
          </w:p>
        </w:tc>
        <w:tc>
          <w:tcPr>
            <w:tcW w:w="2495" w:type="dxa"/>
          </w:tcPr>
          <w:p w:rsidR="0090394D" w:rsidRPr="00954DDB" w:rsidRDefault="00E34BA1" w:rsidP="000B68CF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Боковая стенка </w:t>
            </w:r>
          </w:p>
        </w:tc>
        <w:tc>
          <w:tcPr>
            <w:tcW w:w="851" w:type="dxa"/>
          </w:tcPr>
          <w:p w:rsidR="0090394D" w:rsidRPr="00954DDB" w:rsidRDefault="0016229A" w:rsidP="00F6358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768</w:t>
            </w:r>
          </w:p>
        </w:tc>
        <w:tc>
          <w:tcPr>
            <w:tcW w:w="992" w:type="dxa"/>
          </w:tcPr>
          <w:p w:rsidR="0090394D" w:rsidRPr="00954DDB" w:rsidRDefault="00DE5F5C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90394D" w:rsidRPr="00954DDB" w:rsidRDefault="005749C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90394D" w:rsidRPr="00954DDB" w:rsidRDefault="0016229A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F15169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9</w:t>
            </w:r>
          </w:p>
        </w:tc>
        <w:tc>
          <w:tcPr>
            <w:tcW w:w="2495" w:type="dxa"/>
          </w:tcPr>
          <w:p w:rsidR="002C15A8" w:rsidRPr="00954DDB" w:rsidRDefault="002C15A8" w:rsidP="002C15A8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2C15A8" w:rsidRDefault="00F15169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1160</w:t>
            </w:r>
          </w:p>
        </w:tc>
        <w:tc>
          <w:tcPr>
            <w:tcW w:w="992" w:type="dxa"/>
          </w:tcPr>
          <w:p w:rsidR="002C15A8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2C15A8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2C15A8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</w:t>
            </w:r>
          </w:p>
        </w:tc>
        <w:tc>
          <w:tcPr>
            <w:tcW w:w="2495" w:type="dxa"/>
          </w:tcPr>
          <w:p w:rsidR="002C15A8" w:rsidRPr="00954DDB" w:rsidRDefault="002C15A8" w:rsidP="002C15A8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Перегородка</w:t>
            </w:r>
          </w:p>
        </w:tc>
        <w:tc>
          <w:tcPr>
            <w:tcW w:w="851" w:type="dxa"/>
          </w:tcPr>
          <w:p w:rsidR="002C15A8" w:rsidRPr="00954DDB" w:rsidRDefault="0016229A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376</w:t>
            </w:r>
          </w:p>
        </w:tc>
        <w:tc>
          <w:tcPr>
            <w:tcW w:w="992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2C15A8" w:rsidRPr="00954DDB" w:rsidRDefault="00F15169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</w:t>
            </w:r>
          </w:p>
        </w:tc>
        <w:tc>
          <w:tcPr>
            <w:tcW w:w="2495" w:type="dxa"/>
          </w:tcPr>
          <w:p w:rsidR="002C15A8" w:rsidRPr="00954DDB" w:rsidRDefault="002C15A8" w:rsidP="002C15A8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Перегородка</w:t>
            </w:r>
          </w:p>
        </w:tc>
        <w:tc>
          <w:tcPr>
            <w:tcW w:w="851" w:type="dxa"/>
          </w:tcPr>
          <w:p w:rsidR="002C15A8" w:rsidRDefault="0016229A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376</w:t>
            </w:r>
          </w:p>
        </w:tc>
        <w:tc>
          <w:tcPr>
            <w:tcW w:w="992" w:type="dxa"/>
          </w:tcPr>
          <w:p w:rsidR="002C15A8" w:rsidRDefault="0016229A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350</w:t>
            </w:r>
          </w:p>
        </w:tc>
        <w:tc>
          <w:tcPr>
            <w:tcW w:w="992" w:type="dxa"/>
          </w:tcPr>
          <w:p w:rsidR="002C15A8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2C15A8" w:rsidRDefault="00F15169" w:rsidP="002C15A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852" w:type="dxa"/>
          </w:tcPr>
          <w:p w:rsidR="002C15A8" w:rsidRPr="00954DDB" w:rsidRDefault="002C15A8" w:rsidP="002C15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</w:tbl>
    <w:p w:rsidR="00E34BA1" w:rsidRDefault="00E34BA1" w:rsidP="00C6535B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34BA1" w:rsidRPr="00C73C1D" w:rsidRDefault="00E34BA1" w:rsidP="00E34BA1">
      <w:pPr>
        <w:spacing w:after="0"/>
        <w:jc w:val="center"/>
        <w:rPr>
          <w:rFonts w:ascii="Times New Roman" w:hAnsi="Times New Roman" w:cs="Times New Roman"/>
        </w:rPr>
      </w:pPr>
    </w:p>
    <w:sectPr w:rsidR="00E34BA1" w:rsidRPr="00C73C1D" w:rsidSect="00585AE2">
      <w:pgSz w:w="16838" w:h="11906" w:orient="landscape"/>
      <w:pgMar w:top="426" w:right="536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9C2"/>
    <w:multiLevelType w:val="hybridMultilevel"/>
    <w:tmpl w:val="3A821142"/>
    <w:lvl w:ilvl="0" w:tplc="18DC19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0B00436"/>
    <w:multiLevelType w:val="hybridMultilevel"/>
    <w:tmpl w:val="935A73D6"/>
    <w:lvl w:ilvl="0" w:tplc="BAFC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1D"/>
    <w:rsid w:val="00002293"/>
    <w:rsid w:val="00027F61"/>
    <w:rsid w:val="00032469"/>
    <w:rsid w:val="0003330A"/>
    <w:rsid w:val="00042510"/>
    <w:rsid w:val="00050CEF"/>
    <w:rsid w:val="00075378"/>
    <w:rsid w:val="000A3400"/>
    <w:rsid w:val="000A6384"/>
    <w:rsid w:val="000B68CF"/>
    <w:rsid w:val="000D28A3"/>
    <w:rsid w:val="000E0E03"/>
    <w:rsid w:val="000F31AD"/>
    <w:rsid w:val="001152C7"/>
    <w:rsid w:val="00125C73"/>
    <w:rsid w:val="00126860"/>
    <w:rsid w:val="00131888"/>
    <w:rsid w:val="00137942"/>
    <w:rsid w:val="00141ED0"/>
    <w:rsid w:val="001467F3"/>
    <w:rsid w:val="00160E10"/>
    <w:rsid w:val="0016229A"/>
    <w:rsid w:val="00173638"/>
    <w:rsid w:val="0018786E"/>
    <w:rsid w:val="001A079F"/>
    <w:rsid w:val="001A6044"/>
    <w:rsid w:val="001A7B13"/>
    <w:rsid w:val="001C7AF2"/>
    <w:rsid w:val="001E4BEE"/>
    <w:rsid w:val="001F4B3B"/>
    <w:rsid w:val="00212037"/>
    <w:rsid w:val="00217FB3"/>
    <w:rsid w:val="00266305"/>
    <w:rsid w:val="0027502F"/>
    <w:rsid w:val="00281326"/>
    <w:rsid w:val="00297082"/>
    <w:rsid w:val="002A4DBD"/>
    <w:rsid w:val="002C15A8"/>
    <w:rsid w:val="002D298E"/>
    <w:rsid w:val="002F46C6"/>
    <w:rsid w:val="0031726B"/>
    <w:rsid w:val="0033085F"/>
    <w:rsid w:val="0033244D"/>
    <w:rsid w:val="00355F62"/>
    <w:rsid w:val="00387EF6"/>
    <w:rsid w:val="003927FB"/>
    <w:rsid w:val="00396B8B"/>
    <w:rsid w:val="003B19AC"/>
    <w:rsid w:val="003B25E3"/>
    <w:rsid w:val="003D0529"/>
    <w:rsid w:val="003D76DF"/>
    <w:rsid w:val="003F158D"/>
    <w:rsid w:val="003F73B7"/>
    <w:rsid w:val="00402514"/>
    <w:rsid w:val="004133DE"/>
    <w:rsid w:val="0042153D"/>
    <w:rsid w:val="0043005E"/>
    <w:rsid w:val="00433E0A"/>
    <w:rsid w:val="0043481F"/>
    <w:rsid w:val="00445348"/>
    <w:rsid w:val="00451538"/>
    <w:rsid w:val="004533BC"/>
    <w:rsid w:val="0045593B"/>
    <w:rsid w:val="0046158C"/>
    <w:rsid w:val="00464B31"/>
    <w:rsid w:val="00472115"/>
    <w:rsid w:val="00492CB6"/>
    <w:rsid w:val="004A57A5"/>
    <w:rsid w:val="004B7452"/>
    <w:rsid w:val="004C7AA9"/>
    <w:rsid w:val="004E5B9B"/>
    <w:rsid w:val="005374F5"/>
    <w:rsid w:val="005422DF"/>
    <w:rsid w:val="005518F0"/>
    <w:rsid w:val="00555AD8"/>
    <w:rsid w:val="00560355"/>
    <w:rsid w:val="005749CD"/>
    <w:rsid w:val="0058535B"/>
    <w:rsid w:val="00585AE2"/>
    <w:rsid w:val="005B664D"/>
    <w:rsid w:val="005B679B"/>
    <w:rsid w:val="005D0E54"/>
    <w:rsid w:val="005D1CF0"/>
    <w:rsid w:val="00621787"/>
    <w:rsid w:val="00623E9C"/>
    <w:rsid w:val="0063196A"/>
    <w:rsid w:val="006359C1"/>
    <w:rsid w:val="00651547"/>
    <w:rsid w:val="006572DE"/>
    <w:rsid w:val="00657D88"/>
    <w:rsid w:val="006614FE"/>
    <w:rsid w:val="00667313"/>
    <w:rsid w:val="0067336D"/>
    <w:rsid w:val="006806D2"/>
    <w:rsid w:val="006817EF"/>
    <w:rsid w:val="00693571"/>
    <w:rsid w:val="006C6933"/>
    <w:rsid w:val="006F0285"/>
    <w:rsid w:val="00701C32"/>
    <w:rsid w:val="00716AD7"/>
    <w:rsid w:val="00720D5F"/>
    <w:rsid w:val="00732F19"/>
    <w:rsid w:val="00746EF3"/>
    <w:rsid w:val="00750D35"/>
    <w:rsid w:val="007F75FF"/>
    <w:rsid w:val="00826FE7"/>
    <w:rsid w:val="00842642"/>
    <w:rsid w:val="00861385"/>
    <w:rsid w:val="00872014"/>
    <w:rsid w:val="00882855"/>
    <w:rsid w:val="0088596C"/>
    <w:rsid w:val="00887B3B"/>
    <w:rsid w:val="00893879"/>
    <w:rsid w:val="00893B4A"/>
    <w:rsid w:val="008A0A7F"/>
    <w:rsid w:val="008A5381"/>
    <w:rsid w:val="008B42CF"/>
    <w:rsid w:val="008E7071"/>
    <w:rsid w:val="008F7DB4"/>
    <w:rsid w:val="0090394D"/>
    <w:rsid w:val="009069DA"/>
    <w:rsid w:val="00910A5E"/>
    <w:rsid w:val="00941BD8"/>
    <w:rsid w:val="009504B6"/>
    <w:rsid w:val="00954DDB"/>
    <w:rsid w:val="00973DD6"/>
    <w:rsid w:val="009A5178"/>
    <w:rsid w:val="009B071D"/>
    <w:rsid w:val="009C049B"/>
    <w:rsid w:val="009E0B89"/>
    <w:rsid w:val="009E6F04"/>
    <w:rsid w:val="00A132D3"/>
    <w:rsid w:val="00A30D92"/>
    <w:rsid w:val="00A31062"/>
    <w:rsid w:val="00A45450"/>
    <w:rsid w:val="00A527AA"/>
    <w:rsid w:val="00A61B92"/>
    <w:rsid w:val="00A834B4"/>
    <w:rsid w:val="00AA0505"/>
    <w:rsid w:val="00AA5BF8"/>
    <w:rsid w:val="00AC4AF0"/>
    <w:rsid w:val="00AD0D84"/>
    <w:rsid w:val="00AD159E"/>
    <w:rsid w:val="00AE6D9A"/>
    <w:rsid w:val="00B06644"/>
    <w:rsid w:val="00B15352"/>
    <w:rsid w:val="00B33885"/>
    <w:rsid w:val="00B4006D"/>
    <w:rsid w:val="00B671ED"/>
    <w:rsid w:val="00B716F0"/>
    <w:rsid w:val="00B970DC"/>
    <w:rsid w:val="00BA0A8B"/>
    <w:rsid w:val="00BA6705"/>
    <w:rsid w:val="00BB2A59"/>
    <w:rsid w:val="00BD64FC"/>
    <w:rsid w:val="00BF375E"/>
    <w:rsid w:val="00BF4310"/>
    <w:rsid w:val="00C0197D"/>
    <w:rsid w:val="00C02F5B"/>
    <w:rsid w:val="00C32DF1"/>
    <w:rsid w:val="00C33519"/>
    <w:rsid w:val="00C64EB5"/>
    <w:rsid w:val="00C6535B"/>
    <w:rsid w:val="00C73C1D"/>
    <w:rsid w:val="00CA0540"/>
    <w:rsid w:val="00CE3061"/>
    <w:rsid w:val="00CF43E7"/>
    <w:rsid w:val="00D172E1"/>
    <w:rsid w:val="00D31205"/>
    <w:rsid w:val="00D32510"/>
    <w:rsid w:val="00D33969"/>
    <w:rsid w:val="00D35A25"/>
    <w:rsid w:val="00D51549"/>
    <w:rsid w:val="00D65133"/>
    <w:rsid w:val="00D74C34"/>
    <w:rsid w:val="00DE0E77"/>
    <w:rsid w:val="00DE5F5C"/>
    <w:rsid w:val="00DF2314"/>
    <w:rsid w:val="00E028C4"/>
    <w:rsid w:val="00E20D8F"/>
    <w:rsid w:val="00E24106"/>
    <w:rsid w:val="00E27DC6"/>
    <w:rsid w:val="00E34BA1"/>
    <w:rsid w:val="00E36700"/>
    <w:rsid w:val="00E415DF"/>
    <w:rsid w:val="00E427DE"/>
    <w:rsid w:val="00E50D30"/>
    <w:rsid w:val="00E7042E"/>
    <w:rsid w:val="00E71BBE"/>
    <w:rsid w:val="00E724A4"/>
    <w:rsid w:val="00E766B0"/>
    <w:rsid w:val="00E85597"/>
    <w:rsid w:val="00E96CC3"/>
    <w:rsid w:val="00EA17F9"/>
    <w:rsid w:val="00EB4AE4"/>
    <w:rsid w:val="00EC31A9"/>
    <w:rsid w:val="00EC3519"/>
    <w:rsid w:val="00EC46E3"/>
    <w:rsid w:val="00ED5E82"/>
    <w:rsid w:val="00EF7D2C"/>
    <w:rsid w:val="00F15169"/>
    <w:rsid w:val="00F5579E"/>
    <w:rsid w:val="00F63582"/>
    <w:rsid w:val="00F76250"/>
    <w:rsid w:val="00F82AC6"/>
    <w:rsid w:val="00F83232"/>
    <w:rsid w:val="00F857F5"/>
    <w:rsid w:val="00F96192"/>
    <w:rsid w:val="00FA60A7"/>
    <w:rsid w:val="00FB11CA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5291"/>
  <w15:docId w15:val="{200ACC58-52D0-4784-A5B9-6F8680E6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B"/>
  </w:style>
  <w:style w:type="paragraph" w:styleId="1">
    <w:name w:val="heading 1"/>
    <w:aliases w:val=" Знак"/>
    <w:basedOn w:val="a"/>
    <w:next w:val="a"/>
    <w:link w:val="10"/>
    <w:qFormat/>
    <w:rsid w:val="00C7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C73C1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16AD7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716AD7"/>
    <w:rPr>
      <w:rFonts w:ascii="Times New Roman" w:eastAsia="Times New Roman" w:hAnsi="Times New Roman" w:cs="Times New Roman"/>
      <w:i/>
      <w:iCs/>
      <w:szCs w:val="24"/>
    </w:rPr>
  </w:style>
  <w:style w:type="paragraph" w:styleId="a6">
    <w:name w:val="Body Text"/>
    <w:basedOn w:val="a"/>
    <w:link w:val="a7"/>
    <w:unhideWhenUsed/>
    <w:rsid w:val="00716AD7"/>
    <w:pPr>
      <w:spacing w:after="120"/>
    </w:pPr>
  </w:style>
  <w:style w:type="character" w:customStyle="1" w:styleId="a7">
    <w:name w:val="Основной текст Знак"/>
    <w:basedOn w:val="a0"/>
    <w:link w:val="a6"/>
    <w:rsid w:val="00716AD7"/>
  </w:style>
  <w:style w:type="paragraph" w:customStyle="1" w:styleId="a8">
    <w:basedOn w:val="a"/>
    <w:next w:val="a9"/>
    <w:qFormat/>
    <w:rsid w:val="00585A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next w:val="a"/>
    <w:link w:val="aa"/>
    <w:uiPriority w:val="10"/>
    <w:qFormat/>
    <w:rsid w:val="00585A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8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1B4C-A093-4FFB-833A-223DC153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2019-11-06T12:53:00Z</cp:lastPrinted>
  <dcterms:created xsi:type="dcterms:W3CDTF">2019-11-06T12:57:00Z</dcterms:created>
  <dcterms:modified xsi:type="dcterms:W3CDTF">2022-02-09T06:28:00Z</dcterms:modified>
</cp:coreProperties>
</file>